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C690" w14:textId="77777777" w:rsidR="00C31328" w:rsidRPr="003B2E8C" w:rsidRDefault="00D94A0A">
      <w:pPr>
        <w:spacing w:line="200" w:lineRule="exact"/>
        <w:rPr>
          <w:sz w:val="24"/>
          <w:szCs w:val="24"/>
          <w:lang w:val="uk-UA"/>
        </w:rPr>
      </w:pPr>
      <w:bookmarkStart w:id="0" w:name="page1"/>
      <w:bookmarkEnd w:id="0"/>
      <w:r w:rsidRPr="003B2E8C">
        <w:rPr>
          <w:noProof/>
          <w:sz w:val="24"/>
          <w:szCs w:val="24"/>
          <w:lang w:val="uk-UA"/>
        </w:rPr>
        <w:drawing>
          <wp:anchor distT="0" distB="0" distL="114300" distR="114300" simplePos="0" relativeHeight="251643392" behindDoc="1" locked="0" layoutInCell="0" allowOverlap="1" wp14:anchorId="3497F436" wp14:editId="16B7D651">
            <wp:simplePos x="0" y="0"/>
            <wp:positionH relativeFrom="page">
              <wp:posOffset>210185</wp:posOffset>
            </wp:positionH>
            <wp:positionV relativeFrom="page">
              <wp:posOffset>233045</wp:posOffset>
            </wp:positionV>
            <wp:extent cx="7138670" cy="1304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AC540F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7221A3CE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0F96064E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097CAA8B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0EA73F8F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413E191B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6FD05BDD" w14:textId="7688947D" w:rsidR="00C31328" w:rsidRPr="003B2E8C" w:rsidRDefault="005013E8">
      <w:pPr>
        <w:spacing w:line="258" w:lineRule="auto"/>
        <w:ind w:left="1840" w:right="400"/>
        <w:jc w:val="center"/>
        <w:rPr>
          <w:sz w:val="20"/>
          <w:szCs w:val="20"/>
          <w:lang w:val="uk-UA"/>
        </w:rPr>
      </w:pPr>
      <w:r w:rsidRPr="003B2E8C">
        <w:rPr>
          <w:rFonts w:eastAsia="Calibri Light"/>
          <w:b/>
          <w:bCs/>
          <w:color w:val="2E74B5"/>
          <w:sz w:val="72"/>
          <w:szCs w:val="72"/>
          <w:lang w:val="uk-UA"/>
        </w:rPr>
        <w:t xml:space="preserve">Модулі у технології з’єднань </w:t>
      </w:r>
      <w:r w:rsidR="00D94A0A" w:rsidRPr="003B2E8C">
        <w:rPr>
          <w:rFonts w:eastAsia="Calibri Light"/>
          <w:b/>
          <w:bCs/>
          <w:color w:val="2E74B5"/>
          <w:sz w:val="72"/>
          <w:szCs w:val="72"/>
          <w:lang w:val="uk-UA"/>
        </w:rPr>
        <w:t>S</w:t>
      </w:r>
      <w:r w:rsidR="00D94A0A"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>MART</w:t>
      </w:r>
      <w:r w:rsidR="00D94A0A" w:rsidRPr="003B2E8C">
        <w:rPr>
          <w:rFonts w:eastAsia="Calibri Light"/>
          <w:b/>
          <w:bCs/>
          <w:color w:val="2E74B5"/>
          <w:sz w:val="72"/>
          <w:szCs w:val="72"/>
          <w:lang w:val="uk-UA"/>
        </w:rPr>
        <w:t>W</w:t>
      </w:r>
      <w:r w:rsidR="00D94A0A"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 xml:space="preserve">IRE </w:t>
      </w:r>
      <w:r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>із</w:t>
      </w:r>
      <w:r w:rsidR="007870CF"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 xml:space="preserve"> </w:t>
      </w:r>
      <w:bookmarkStart w:id="1" w:name="_GoBack"/>
      <w:bookmarkEnd w:id="1"/>
      <w:r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 xml:space="preserve">кремнієвими </w:t>
      </w:r>
      <w:r w:rsidR="004C6E6D"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>фотоелемента</w:t>
      </w:r>
      <w:r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 xml:space="preserve">ми </w:t>
      </w:r>
      <w:r w:rsidR="00D94A0A" w:rsidRPr="003B2E8C">
        <w:rPr>
          <w:rFonts w:eastAsia="Calibri Light"/>
          <w:b/>
          <w:bCs/>
          <w:color w:val="2E74B5"/>
          <w:sz w:val="72"/>
          <w:szCs w:val="72"/>
          <w:lang w:val="uk-UA"/>
        </w:rPr>
        <w:t>HJT</w:t>
      </w:r>
      <w:r w:rsidR="00D94A0A"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 xml:space="preserve"> </w:t>
      </w:r>
      <w:r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>– МАЙБУТН</w:t>
      </w:r>
      <w:r w:rsidR="003B2E8C"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>Є</w:t>
      </w:r>
      <w:r w:rsidRPr="003B2E8C">
        <w:rPr>
          <w:rFonts w:eastAsia="Calibri Light"/>
          <w:b/>
          <w:bCs/>
          <w:color w:val="2E74B5"/>
          <w:sz w:val="58"/>
          <w:szCs w:val="58"/>
          <w:lang w:val="uk-UA"/>
        </w:rPr>
        <w:t xml:space="preserve"> ФОТОВОЛЬТАЇЧНОЇ ГАЛУЗІ</w:t>
      </w:r>
    </w:p>
    <w:p w14:paraId="276118F5" w14:textId="77777777" w:rsidR="00C31328" w:rsidRPr="003B2E8C" w:rsidRDefault="00D94A0A">
      <w:pPr>
        <w:spacing w:line="20" w:lineRule="exact"/>
        <w:rPr>
          <w:sz w:val="24"/>
          <w:szCs w:val="24"/>
          <w:lang w:val="uk-UA"/>
        </w:rPr>
      </w:pPr>
      <w:r w:rsidRPr="003B2E8C">
        <w:rPr>
          <w:noProof/>
          <w:sz w:val="24"/>
          <w:szCs w:val="24"/>
          <w:lang w:val="uk-UA"/>
        </w:rPr>
        <w:drawing>
          <wp:anchor distT="0" distB="0" distL="114300" distR="114300" simplePos="0" relativeHeight="251644416" behindDoc="1" locked="0" layoutInCell="0" allowOverlap="1" wp14:anchorId="153FEC2D" wp14:editId="25A58DA3">
            <wp:simplePos x="0" y="0"/>
            <wp:positionH relativeFrom="column">
              <wp:posOffset>254000</wp:posOffset>
            </wp:positionH>
            <wp:positionV relativeFrom="paragraph">
              <wp:posOffset>48895</wp:posOffset>
            </wp:positionV>
            <wp:extent cx="55245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074997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60DE18BB" w14:textId="125C780F" w:rsidR="00C31328" w:rsidRPr="00863C21" w:rsidRDefault="00863C21">
      <w:pPr>
        <w:spacing w:line="183" w:lineRule="exact"/>
        <w:rPr>
          <w:b/>
          <w:bCs/>
          <w:i/>
          <w:iCs/>
          <w:color w:val="1F3864" w:themeColor="accent1" w:themeShade="8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63C21">
        <w:rPr>
          <w:b/>
          <w:bCs/>
          <w:i/>
          <w:iCs/>
          <w:color w:val="1F3864" w:themeColor="accent1" w:themeShade="80"/>
          <w:sz w:val="24"/>
          <w:szCs w:val="24"/>
          <w:lang w:val="uk-UA"/>
        </w:rPr>
        <w:t>АВТОР ПУБЛІКАЦІЇ - АЛІСА ЯНКОВСЬКА – УПТ БИДГОЩ</w:t>
      </w:r>
    </w:p>
    <w:p w14:paraId="4367A21D" w14:textId="746D9BFD" w:rsidR="00C31328" w:rsidRPr="00863C21" w:rsidRDefault="005013E8">
      <w:pPr>
        <w:jc w:val="center"/>
        <w:rPr>
          <w:b/>
          <w:bCs/>
          <w:i/>
          <w:iCs/>
          <w:color w:val="1F3864" w:themeColor="accent1" w:themeShade="80"/>
          <w:sz w:val="20"/>
          <w:szCs w:val="20"/>
          <w:lang w:val="uk-UA"/>
        </w:rPr>
      </w:pPr>
      <w:r w:rsidRPr="00863C21">
        <w:rPr>
          <w:rFonts w:eastAsia="Calibri"/>
          <w:b/>
          <w:bCs/>
          <w:i/>
          <w:iCs/>
          <w:color w:val="1F3864" w:themeColor="accent1" w:themeShade="80"/>
          <w:lang w:val="uk-UA"/>
        </w:rPr>
        <w:t>серпень</w:t>
      </w:r>
      <w:r w:rsidR="00D94A0A" w:rsidRPr="00863C21">
        <w:rPr>
          <w:rFonts w:eastAsia="Calibri"/>
          <w:b/>
          <w:bCs/>
          <w:i/>
          <w:iCs/>
          <w:color w:val="1F3864" w:themeColor="accent1" w:themeShade="80"/>
          <w:lang w:val="uk-UA"/>
        </w:rPr>
        <w:t xml:space="preserve"> 2019</w:t>
      </w:r>
    </w:p>
    <w:p w14:paraId="79C306C0" w14:textId="77777777" w:rsidR="00C31328" w:rsidRPr="003B2E8C" w:rsidRDefault="00C31328">
      <w:pPr>
        <w:spacing w:line="200" w:lineRule="exact"/>
        <w:rPr>
          <w:sz w:val="24"/>
          <w:szCs w:val="24"/>
          <w:lang w:val="uk-UA"/>
        </w:rPr>
      </w:pPr>
    </w:p>
    <w:p w14:paraId="4641E92B" w14:textId="0C2F4B48" w:rsidR="005013E8" w:rsidRPr="003B2E8C" w:rsidRDefault="005013E8" w:rsidP="005013E8">
      <w:pPr>
        <w:jc w:val="both"/>
        <w:rPr>
          <w:rFonts w:eastAsia="Calibri"/>
          <w:i/>
          <w:iCs/>
          <w:sz w:val="21"/>
          <w:szCs w:val="21"/>
          <w:lang w:val="uk-UA"/>
        </w:rPr>
      </w:pPr>
      <w:r w:rsidRPr="003B2E8C">
        <w:rPr>
          <w:rFonts w:eastAsia="Calibri"/>
          <w:i/>
          <w:iCs/>
          <w:sz w:val="21"/>
          <w:szCs w:val="21"/>
          <w:lang w:val="uk-UA"/>
        </w:rPr>
        <w:t xml:space="preserve">Сонячна енергетика, яка відзначає різке зростання популярності в останні роки - це шанс скоротити споживання викопного палива. Умовою цього є її постійний розвиток, заснований на інноваційних рішеннях. Одним з них є технологія </w:t>
      </w:r>
      <w:r w:rsidR="004C6E6D" w:rsidRPr="003B2E8C">
        <w:rPr>
          <w:rFonts w:eastAsia="Calibri"/>
          <w:i/>
          <w:iCs/>
          <w:sz w:val="21"/>
          <w:szCs w:val="21"/>
          <w:lang w:val="uk-UA"/>
        </w:rPr>
        <w:t xml:space="preserve">з’єднань 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SmartWire швейцарської компанії Meyer Burger, </w:t>
      </w:r>
      <w:r w:rsidR="004C6E6D" w:rsidRPr="003B2E8C">
        <w:rPr>
          <w:rFonts w:eastAsia="Calibri"/>
          <w:i/>
          <w:iCs/>
          <w:sz w:val="21"/>
          <w:szCs w:val="21"/>
          <w:lang w:val="uk-UA"/>
        </w:rPr>
        <w:t xml:space="preserve">яка </w:t>
      </w:r>
      <w:r w:rsidRPr="003B2E8C">
        <w:rPr>
          <w:rFonts w:eastAsia="Calibri"/>
          <w:i/>
          <w:iCs/>
          <w:sz w:val="21"/>
          <w:szCs w:val="21"/>
          <w:lang w:val="uk-UA"/>
        </w:rPr>
        <w:t>поступово за</w:t>
      </w:r>
      <w:r w:rsidR="004C6E6D" w:rsidRPr="003B2E8C">
        <w:rPr>
          <w:rFonts w:eastAsia="Calibri"/>
          <w:i/>
          <w:iCs/>
          <w:sz w:val="21"/>
          <w:szCs w:val="21"/>
          <w:lang w:val="uk-UA"/>
        </w:rPr>
        <w:t>мінює розповсюджену технологію Busbar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. Завдяки численним перевагам, вона дозволяє в середньому на 8% збільшити виробництво енергії в </w:t>
      </w:r>
      <w:r w:rsidR="004C6E6D" w:rsidRPr="003B2E8C">
        <w:rPr>
          <w:rFonts w:eastAsia="Calibri"/>
          <w:i/>
          <w:iCs/>
          <w:sz w:val="21"/>
          <w:szCs w:val="21"/>
          <w:lang w:val="uk-UA"/>
        </w:rPr>
        <w:t xml:space="preserve">масштабі </w:t>
      </w:r>
      <w:r w:rsidRPr="003B2E8C">
        <w:rPr>
          <w:rFonts w:eastAsia="Calibri"/>
          <w:i/>
          <w:iCs/>
          <w:sz w:val="21"/>
          <w:szCs w:val="21"/>
          <w:lang w:val="uk-UA"/>
        </w:rPr>
        <w:t>р</w:t>
      </w:r>
      <w:r w:rsidR="004C6E6D" w:rsidRPr="003B2E8C">
        <w:rPr>
          <w:rFonts w:eastAsia="Calibri"/>
          <w:i/>
          <w:iCs/>
          <w:sz w:val="21"/>
          <w:szCs w:val="21"/>
          <w:lang w:val="uk-UA"/>
        </w:rPr>
        <w:t>о</w:t>
      </w:r>
      <w:r w:rsidRPr="003B2E8C">
        <w:rPr>
          <w:rFonts w:eastAsia="Calibri"/>
          <w:i/>
          <w:iCs/>
          <w:sz w:val="21"/>
          <w:szCs w:val="21"/>
          <w:lang w:val="uk-UA"/>
        </w:rPr>
        <w:t>к</w:t>
      </w:r>
      <w:r w:rsidR="004C6E6D" w:rsidRPr="003B2E8C">
        <w:rPr>
          <w:rFonts w:eastAsia="Calibri"/>
          <w:i/>
          <w:iCs/>
          <w:sz w:val="21"/>
          <w:szCs w:val="21"/>
          <w:lang w:val="uk-UA"/>
        </w:rPr>
        <w:t>у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по відношенню до модулів, що з'єднуються 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 xml:space="preserve">за </w:t>
      </w:r>
      <w:r w:rsidRPr="003B2E8C">
        <w:rPr>
          <w:rFonts w:eastAsia="Calibri"/>
          <w:i/>
          <w:iCs/>
          <w:sz w:val="21"/>
          <w:szCs w:val="21"/>
          <w:lang w:val="uk-UA"/>
        </w:rPr>
        <w:t>технологі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єю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Busbar.</w:t>
      </w:r>
    </w:p>
    <w:p w14:paraId="699AF81A" w14:textId="77777777" w:rsidR="005013E8" w:rsidRPr="003B2E8C" w:rsidRDefault="005013E8" w:rsidP="005013E8">
      <w:pPr>
        <w:jc w:val="both"/>
        <w:rPr>
          <w:rFonts w:eastAsia="Calibri"/>
          <w:i/>
          <w:iCs/>
          <w:sz w:val="21"/>
          <w:szCs w:val="21"/>
          <w:lang w:val="uk-UA"/>
        </w:rPr>
      </w:pPr>
    </w:p>
    <w:p w14:paraId="792CE358" w14:textId="24CE53F2" w:rsidR="005013E8" w:rsidRPr="003B2E8C" w:rsidRDefault="005013E8" w:rsidP="005013E8">
      <w:pPr>
        <w:jc w:val="both"/>
        <w:rPr>
          <w:rFonts w:eastAsia="Calibri"/>
          <w:i/>
          <w:iCs/>
          <w:sz w:val="21"/>
          <w:szCs w:val="21"/>
          <w:lang w:val="uk-UA"/>
        </w:rPr>
      </w:pPr>
      <w:r w:rsidRPr="003B2E8C">
        <w:rPr>
          <w:rFonts w:eastAsia="Calibri"/>
          <w:i/>
          <w:iCs/>
          <w:sz w:val="21"/>
          <w:szCs w:val="21"/>
          <w:lang w:val="uk-UA"/>
        </w:rPr>
        <w:t xml:space="preserve">Величезну роль у подальшому розвитку фотовольтаїки зіграють також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фотоелемент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и HJT, конструкція яких дозволяє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спростити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складний процес виробництва</w:t>
      </w:r>
      <w:r w:rsidR="003B2E8C">
        <w:rPr>
          <w:rFonts w:eastAsia="Calibri"/>
          <w:i/>
          <w:iCs/>
          <w:sz w:val="21"/>
          <w:szCs w:val="21"/>
          <w:lang w:val="uk-UA"/>
        </w:rPr>
        <w:t xml:space="preserve"> та збільшити 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продуктивн</w:t>
      </w:r>
      <w:r w:rsidR="003B2E8C">
        <w:rPr>
          <w:rFonts w:eastAsia="Calibri"/>
          <w:i/>
          <w:iCs/>
          <w:sz w:val="21"/>
          <w:szCs w:val="21"/>
          <w:lang w:val="uk-UA"/>
        </w:rPr>
        <w:t>ість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.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Монокристалічні фотоелементи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типу-N HJT характеризуються меншою деградацією, яка дозволяє в середньому на 2% збільшити виробництво енергії після року </w:t>
      </w:r>
      <w:r w:rsidR="003B2E8C">
        <w:rPr>
          <w:rFonts w:eastAsia="Calibri"/>
          <w:i/>
          <w:iCs/>
          <w:sz w:val="21"/>
          <w:szCs w:val="21"/>
          <w:lang w:val="uk-UA"/>
        </w:rPr>
        <w:t>експлуатації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,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 xml:space="preserve">по відношенню до </w:t>
      </w:r>
      <w:r w:rsidRPr="003B2E8C">
        <w:rPr>
          <w:rFonts w:eastAsia="Calibri"/>
          <w:i/>
          <w:iCs/>
          <w:sz w:val="21"/>
          <w:szCs w:val="21"/>
          <w:lang w:val="uk-UA"/>
        </w:rPr>
        <w:t>полікристалічних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 xml:space="preserve"> фотоелементів</w:t>
      </w:r>
      <w:r w:rsidRPr="003B2E8C">
        <w:rPr>
          <w:rFonts w:eastAsia="Calibri"/>
          <w:i/>
          <w:iCs/>
          <w:sz w:val="21"/>
          <w:szCs w:val="21"/>
          <w:lang w:val="uk-UA"/>
        </w:rPr>
        <w:t>.</w:t>
      </w:r>
    </w:p>
    <w:p w14:paraId="4A1AA85F" w14:textId="77777777" w:rsidR="005013E8" w:rsidRPr="003B2E8C" w:rsidRDefault="005013E8" w:rsidP="005013E8">
      <w:pPr>
        <w:jc w:val="both"/>
        <w:rPr>
          <w:rFonts w:eastAsia="Calibri"/>
          <w:i/>
          <w:iCs/>
          <w:sz w:val="21"/>
          <w:szCs w:val="21"/>
          <w:lang w:val="uk-UA"/>
        </w:rPr>
      </w:pPr>
    </w:p>
    <w:p w14:paraId="7BBA12A9" w14:textId="56767044" w:rsidR="005013E8" w:rsidRPr="003B2E8C" w:rsidRDefault="007870CF" w:rsidP="005013E8">
      <w:pPr>
        <w:jc w:val="both"/>
        <w:rPr>
          <w:rFonts w:eastAsia="Calibri"/>
          <w:i/>
          <w:iCs/>
          <w:sz w:val="21"/>
          <w:szCs w:val="21"/>
          <w:lang w:val="uk-UA"/>
        </w:rPr>
      </w:pPr>
      <w:r w:rsidRPr="003B2E8C">
        <w:rPr>
          <w:rFonts w:eastAsia="Calibri"/>
          <w:i/>
          <w:iCs/>
          <w:sz w:val="21"/>
          <w:szCs w:val="21"/>
          <w:lang w:val="uk-UA"/>
        </w:rPr>
        <w:t xml:space="preserve">Фотоелементи 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 xml:space="preserve">HJT забезпечують меншу чутливість до високих температур. У відносно прохолодний літній тиждень було відзначено різницю </w:t>
      </w:r>
      <w:r w:rsidRPr="003B2E8C">
        <w:rPr>
          <w:rFonts w:eastAsia="Calibri"/>
          <w:i/>
          <w:iCs/>
          <w:sz w:val="21"/>
          <w:szCs w:val="21"/>
          <w:lang w:val="uk-UA"/>
        </w:rPr>
        <w:t>майже у 4% при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 xml:space="preserve"> виробництві енергії </w:t>
      </w:r>
      <w:r w:rsidRPr="003B2E8C">
        <w:rPr>
          <w:rFonts w:eastAsia="Calibri"/>
          <w:i/>
          <w:iCs/>
          <w:sz w:val="21"/>
          <w:szCs w:val="21"/>
          <w:lang w:val="uk-UA"/>
        </w:rPr>
        <w:t>на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 xml:space="preserve"> користь модуля з елементами HJT. У спекотні дні мож</w:t>
      </w:r>
      <w:r w:rsidRPr="003B2E8C">
        <w:rPr>
          <w:rFonts w:eastAsia="Calibri"/>
          <w:i/>
          <w:iCs/>
          <w:sz w:val="21"/>
          <w:szCs w:val="21"/>
          <w:lang w:val="uk-UA"/>
        </w:rPr>
        <w:t>ливе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 xml:space="preserve"> 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більше виробництво 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 xml:space="preserve">навіть на 6,5% </w:t>
      </w:r>
      <w:r w:rsidRPr="003B2E8C">
        <w:rPr>
          <w:rFonts w:eastAsia="Calibri"/>
          <w:i/>
          <w:iCs/>
          <w:sz w:val="21"/>
          <w:szCs w:val="21"/>
          <w:lang w:val="uk-UA"/>
        </w:rPr>
        <w:t>по відношенню до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 xml:space="preserve"> стандартних </w:t>
      </w:r>
      <w:r w:rsidRPr="003B2E8C">
        <w:rPr>
          <w:rFonts w:eastAsia="Calibri"/>
          <w:i/>
          <w:iCs/>
          <w:sz w:val="21"/>
          <w:szCs w:val="21"/>
          <w:lang w:val="uk-UA"/>
        </w:rPr>
        <w:t>фотоелементів</w:t>
      </w:r>
      <w:r w:rsidR="005013E8" w:rsidRPr="003B2E8C">
        <w:rPr>
          <w:rFonts w:eastAsia="Calibri"/>
          <w:i/>
          <w:iCs/>
          <w:sz w:val="21"/>
          <w:szCs w:val="21"/>
          <w:lang w:val="uk-UA"/>
        </w:rPr>
        <w:t>.</w:t>
      </w:r>
    </w:p>
    <w:p w14:paraId="2C6AC88B" w14:textId="77777777" w:rsidR="005013E8" w:rsidRPr="003B2E8C" w:rsidRDefault="005013E8" w:rsidP="005013E8">
      <w:pPr>
        <w:jc w:val="both"/>
        <w:rPr>
          <w:rFonts w:eastAsia="Calibri"/>
          <w:i/>
          <w:iCs/>
          <w:sz w:val="21"/>
          <w:szCs w:val="21"/>
          <w:lang w:val="uk-UA"/>
        </w:rPr>
      </w:pPr>
    </w:p>
    <w:p w14:paraId="678B87E1" w14:textId="146B9E12" w:rsidR="00C31328" w:rsidRPr="003B2E8C" w:rsidRDefault="005013E8" w:rsidP="005013E8">
      <w:pPr>
        <w:jc w:val="both"/>
        <w:rPr>
          <w:lang w:val="uk-UA"/>
        </w:rPr>
        <w:sectPr w:rsidR="00C31328" w:rsidRPr="003B2E8C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  <w:r w:rsidRPr="003B2E8C">
        <w:rPr>
          <w:rFonts w:eastAsia="Calibri"/>
          <w:i/>
          <w:iCs/>
          <w:sz w:val="21"/>
          <w:szCs w:val="21"/>
          <w:lang w:val="uk-UA"/>
        </w:rPr>
        <w:t xml:space="preserve">На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підста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ві реальних спостережень і відомих відмінностей між технологіями, можна прийти до висновку, що продуктивність модулів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і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з технологією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з’єднань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SmartWire з 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>фотоелементами</w:t>
      </w:r>
      <w:r w:rsidRPr="003B2E8C">
        <w:rPr>
          <w:rFonts w:eastAsia="Calibri"/>
          <w:i/>
          <w:iCs/>
          <w:sz w:val="21"/>
          <w:szCs w:val="21"/>
          <w:lang w:val="uk-UA"/>
        </w:rPr>
        <w:t xml:space="preserve"> HJT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 xml:space="preserve">, </w:t>
      </w:r>
      <w:r w:rsidRPr="003B2E8C">
        <w:rPr>
          <w:rFonts w:eastAsia="Calibri"/>
          <w:i/>
          <w:iCs/>
          <w:sz w:val="21"/>
          <w:szCs w:val="21"/>
          <w:lang w:val="uk-UA"/>
        </w:rPr>
        <w:t>повинна бути практично досяжна</w:t>
      </w:r>
      <w:r w:rsidR="007870CF" w:rsidRPr="003B2E8C">
        <w:rPr>
          <w:rFonts w:eastAsia="Calibri"/>
          <w:i/>
          <w:iCs/>
          <w:sz w:val="21"/>
          <w:szCs w:val="21"/>
          <w:lang w:val="uk-UA"/>
        </w:rPr>
        <w:t xml:space="preserve"> на рівні приблизно на 15% і більше</w:t>
      </w:r>
      <w:r w:rsidRPr="003B2E8C">
        <w:rPr>
          <w:rFonts w:eastAsia="Calibri"/>
          <w:i/>
          <w:iCs/>
          <w:sz w:val="21"/>
          <w:szCs w:val="21"/>
          <w:lang w:val="uk-UA"/>
        </w:rPr>
        <w:t>.</w:t>
      </w:r>
    </w:p>
    <w:p w14:paraId="70D67CE1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bookmarkStart w:id="2" w:name="page2"/>
      <w:bookmarkEnd w:id="2"/>
      <w:r w:rsidRPr="003B2E8C">
        <w:rPr>
          <w:noProof/>
          <w:sz w:val="20"/>
          <w:szCs w:val="20"/>
          <w:lang w:val="uk-UA"/>
        </w:rPr>
        <w:lastRenderedPageBreak/>
        <w:drawing>
          <wp:anchor distT="0" distB="0" distL="114300" distR="114300" simplePos="0" relativeHeight="251645440" behindDoc="1" locked="0" layoutInCell="0" allowOverlap="1" wp14:anchorId="4B76E668" wp14:editId="5B376022">
            <wp:simplePos x="0" y="0"/>
            <wp:positionH relativeFrom="column">
              <wp:posOffset>-17780</wp:posOffset>
            </wp:positionH>
            <wp:positionV relativeFrom="paragraph">
              <wp:posOffset>46355</wp:posOffset>
            </wp:positionV>
            <wp:extent cx="579882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1A9DD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E7A4018" w14:textId="5198C4BD" w:rsidR="00C31328" w:rsidRPr="003B2E8C" w:rsidRDefault="007870CF">
      <w:pPr>
        <w:numPr>
          <w:ilvl w:val="0"/>
          <w:numId w:val="1"/>
        </w:numPr>
        <w:tabs>
          <w:tab w:val="left" w:pos="424"/>
        </w:tabs>
        <w:ind w:left="424" w:hanging="424"/>
        <w:rPr>
          <w:rFonts w:eastAsia="Calibri Light"/>
          <w:color w:val="2E74B5"/>
          <w:sz w:val="36"/>
          <w:szCs w:val="36"/>
          <w:lang w:val="uk-UA"/>
        </w:rPr>
      </w:pPr>
      <w:r w:rsidRPr="003B2E8C">
        <w:rPr>
          <w:rFonts w:eastAsia="Calibri Light"/>
          <w:b/>
          <w:bCs/>
          <w:color w:val="2E74B5"/>
          <w:sz w:val="29"/>
          <w:szCs w:val="29"/>
          <w:lang w:val="uk-UA"/>
        </w:rPr>
        <w:t>ПОЗИЦІЯ ФОТОВОЛЬТАЇКИ НА СВІТОВОМУ РИНКУ ЕНЕРГОНОСІЇВ</w:t>
      </w:r>
      <w:r w:rsidR="00D94A0A" w:rsidRPr="003B2E8C">
        <w:rPr>
          <w:rFonts w:eastAsia="Calibri Light"/>
          <w:b/>
          <w:bCs/>
          <w:color w:val="2E74B5"/>
          <w:sz w:val="29"/>
          <w:szCs w:val="29"/>
          <w:lang w:val="uk-UA"/>
        </w:rPr>
        <w:t xml:space="preserve"> </w:t>
      </w:r>
    </w:p>
    <w:p w14:paraId="22F99A82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46464" behindDoc="1" locked="0" layoutInCell="0" allowOverlap="1" wp14:anchorId="4F048F78" wp14:editId="766FE1D9">
            <wp:simplePos x="0" y="0"/>
            <wp:positionH relativeFrom="column">
              <wp:posOffset>-17780</wp:posOffset>
            </wp:positionH>
            <wp:positionV relativeFrom="paragraph">
              <wp:posOffset>37465</wp:posOffset>
            </wp:positionV>
            <wp:extent cx="57988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A93322" w14:textId="77777777" w:rsidR="00C31328" w:rsidRPr="003B2E8C" w:rsidRDefault="00C31328">
      <w:pPr>
        <w:spacing w:line="255" w:lineRule="exact"/>
        <w:rPr>
          <w:sz w:val="20"/>
          <w:szCs w:val="20"/>
          <w:lang w:val="uk-UA"/>
        </w:rPr>
      </w:pPr>
    </w:p>
    <w:p w14:paraId="621B8B3F" w14:textId="20ED740E" w:rsidR="00C31328" w:rsidRPr="003B2E8C" w:rsidRDefault="00753332" w:rsidP="00753332">
      <w:pPr>
        <w:spacing w:line="252" w:lineRule="auto"/>
        <w:ind w:left="4" w:hanging="4"/>
        <w:jc w:val="both"/>
        <w:rPr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У зв'язку з динамічним розвитком енергетичного ринку, пошук все більш ефективних технологічних  рішень, які дозволять збільшити частку ВДЕ у світовому виробництві електроенергії. Завдяки простоті впровадження фотоелектричних установок, вони набирають популярності, зміцнюючи позицію сонячної енергії. Підраховано, що до 2050 року вона буде становити 16% енергетичного балансу світу. Варто зазначити, що 2018 рік став переломним для цієї галузі, через рекордне зростання частки фотовольтаїки у виробництві електроенергії, яка у 2015 році склала до 31%. Проте, елементом, що визначає її популярність, в значній мірі є технологія, що застосовується і впливає як на ціну, так і на ефективність фотовольтаїчних модулів</w:t>
      </w:r>
      <w:r w:rsidR="00D94A0A" w:rsidRPr="003B2E8C">
        <w:rPr>
          <w:rFonts w:eastAsia="Calibri"/>
          <w:sz w:val="20"/>
          <w:szCs w:val="20"/>
          <w:lang w:val="uk-UA"/>
        </w:rPr>
        <w:t>.</w:t>
      </w:r>
    </w:p>
    <w:p w14:paraId="55B9DF4E" w14:textId="77777777" w:rsidR="00C31328" w:rsidRPr="003B2E8C" w:rsidRDefault="00C31328">
      <w:pPr>
        <w:spacing w:line="371" w:lineRule="exact"/>
        <w:rPr>
          <w:sz w:val="20"/>
          <w:szCs w:val="20"/>
          <w:lang w:val="uk-UA"/>
        </w:rPr>
      </w:pPr>
    </w:p>
    <w:p w14:paraId="56B890FF" w14:textId="54F57C12" w:rsidR="00C31328" w:rsidRPr="003B2E8C" w:rsidRDefault="00753332">
      <w:pPr>
        <w:numPr>
          <w:ilvl w:val="0"/>
          <w:numId w:val="2"/>
        </w:numPr>
        <w:tabs>
          <w:tab w:val="left" w:pos="424"/>
        </w:tabs>
        <w:ind w:left="424" w:hanging="424"/>
        <w:rPr>
          <w:rFonts w:eastAsia="Calibri Light"/>
          <w:color w:val="2E74B5"/>
          <w:sz w:val="29"/>
          <w:szCs w:val="29"/>
          <w:lang w:val="uk-UA"/>
        </w:rPr>
      </w:pPr>
      <w:r w:rsidRPr="003B2E8C">
        <w:rPr>
          <w:rFonts w:eastAsia="Calibri Light"/>
          <w:b/>
          <w:bCs/>
          <w:color w:val="2E74B5"/>
          <w:sz w:val="29"/>
          <w:szCs w:val="29"/>
          <w:lang w:val="uk-UA"/>
        </w:rPr>
        <w:t>ЧОМУ ТЕХНОЛОГІЯ SMARTWIRE - ЦЕ МАЙБУТНЄ ФОТОВОЛЬТАЇКИ</w:t>
      </w:r>
    </w:p>
    <w:p w14:paraId="019F626E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48512" behindDoc="1" locked="0" layoutInCell="0" allowOverlap="1" wp14:anchorId="2135E616" wp14:editId="3D383872">
            <wp:simplePos x="0" y="0"/>
            <wp:positionH relativeFrom="column">
              <wp:posOffset>-17780</wp:posOffset>
            </wp:positionH>
            <wp:positionV relativeFrom="paragraph">
              <wp:posOffset>37465</wp:posOffset>
            </wp:positionV>
            <wp:extent cx="57988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FB6A1" w14:textId="77777777" w:rsidR="00C31328" w:rsidRPr="003B2E8C" w:rsidRDefault="00C31328">
      <w:pPr>
        <w:spacing w:line="221" w:lineRule="exact"/>
        <w:rPr>
          <w:sz w:val="20"/>
          <w:szCs w:val="20"/>
          <w:lang w:val="uk-UA"/>
        </w:rPr>
      </w:pPr>
    </w:p>
    <w:p w14:paraId="4D629DA4" w14:textId="77777777" w:rsidR="00753332" w:rsidRPr="003B2E8C" w:rsidRDefault="00753332" w:rsidP="00095164">
      <w:pPr>
        <w:spacing w:line="248" w:lineRule="auto"/>
        <w:jc w:val="both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•</w:t>
      </w:r>
      <w:r w:rsidRPr="003B2E8C">
        <w:rPr>
          <w:rFonts w:eastAsia="Calibri"/>
          <w:b/>
          <w:bCs/>
          <w:sz w:val="20"/>
          <w:szCs w:val="20"/>
          <w:lang w:val="uk-UA"/>
        </w:rPr>
        <w:t xml:space="preserve"> </w:t>
      </w:r>
      <w:r w:rsidRPr="003B2E8C">
        <w:rPr>
          <w:rFonts w:eastAsia="Calibri"/>
          <w:sz w:val="20"/>
          <w:szCs w:val="20"/>
          <w:lang w:val="uk-UA"/>
        </w:rPr>
        <w:t>SmartWire дозволяє на значне зменшення негативних наслідків мікротріщин.</w:t>
      </w:r>
    </w:p>
    <w:p w14:paraId="5B468B52" w14:textId="77777777" w:rsidR="00753332" w:rsidRPr="003B2E8C" w:rsidRDefault="00753332" w:rsidP="00095164">
      <w:pPr>
        <w:spacing w:line="248" w:lineRule="auto"/>
        <w:jc w:val="both"/>
        <w:rPr>
          <w:rFonts w:eastAsia="Calibri"/>
          <w:sz w:val="20"/>
          <w:szCs w:val="20"/>
          <w:lang w:val="uk-UA"/>
        </w:rPr>
      </w:pPr>
    </w:p>
    <w:p w14:paraId="3C5BB476" w14:textId="4EB3B53B" w:rsidR="00753332" w:rsidRPr="003B2E8C" w:rsidRDefault="00753332" w:rsidP="00095164">
      <w:pPr>
        <w:spacing w:line="248" w:lineRule="auto"/>
        <w:jc w:val="both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Фотовольтаїчні елементи виготовляються з кремнію, який є напівпровідником. Коли сонячні промені (фотони) падають на його поверхню, вибиваючи зі структури кремнію електрони, вони утворюють пари носіїв зарядів, розділених електричн</w:t>
      </w:r>
      <w:r w:rsidR="00D525D7" w:rsidRPr="003B2E8C">
        <w:rPr>
          <w:rFonts w:eastAsia="Calibri"/>
          <w:sz w:val="20"/>
          <w:szCs w:val="20"/>
          <w:lang w:val="uk-UA"/>
        </w:rPr>
        <w:t>им</w:t>
      </w:r>
      <w:r w:rsidRPr="003B2E8C">
        <w:rPr>
          <w:rFonts w:eastAsia="Calibri"/>
          <w:sz w:val="20"/>
          <w:szCs w:val="20"/>
          <w:lang w:val="uk-UA"/>
        </w:rPr>
        <w:t xml:space="preserve"> пол</w:t>
      </w:r>
      <w:r w:rsidR="00D525D7" w:rsidRPr="003B2E8C">
        <w:rPr>
          <w:rFonts w:eastAsia="Calibri"/>
          <w:sz w:val="20"/>
          <w:szCs w:val="20"/>
          <w:lang w:val="uk-UA"/>
        </w:rPr>
        <w:t>ем</w:t>
      </w:r>
      <w:r w:rsidRPr="003B2E8C">
        <w:rPr>
          <w:rFonts w:eastAsia="Calibri"/>
          <w:sz w:val="20"/>
          <w:szCs w:val="20"/>
          <w:lang w:val="uk-UA"/>
        </w:rPr>
        <w:t xml:space="preserve"> на </w:t>
      </w:r>
      <w:r w:rsidR="00D525D7" w:rsidRPr="003B2E8C">
        <w:rPr>
          <w:rFonts w:eastAsia="Calibri"/>
          <w:sz w:val="20"/>
          <w:szCs w:val="20"/>
          <w:lang w:val="uk-UA"/>
        </w:rPr>
        <w:t xml:space="preserve">з’єднанні </w:t>
      </w:r>
      <w:r w:rsidRPr="003B2E8C">
        <w:rPr>
          <w:rFonts w:eastAsia="Calibri"/>
          <w:sz w:val="20"/>
          <w:szCs w:val="20"/>
          <w:lang w:val="uk-UA"/>
        </w:rPr>
        <w:t xml:space="preserve"> </w:t>
      </w:r>
      <w:r w:rsidRPr="00972146">
        <w:rPr>
          <w:rFonts w:eastAsia="Calibri"/>
          <w:sz w:val="20"/>
          <w:szCs w:val="20"/>
          <w:lang w:val="uk-UA"/>
        </w:rPr>
        <w:t>p-n,</w:t>
      </w:r>
      <w:r w:rsidRPr="003B2E8C">
        <w:rPr>
          <w:rFonts w:eastAsia="Calibri"/>
          <w:sz w:val="20"/>
          <w:szCs w:val="20"/>
          <w:lang w:val="uk-UA"/>
        </w:rPr>
        <w:t xml:space="preserve"> у елементі виникає напруга, і завдяки </w:t>
      </w:r>
      <w:r w:rsidRPr="003B2E8C">
        <w:rPr>
          <w:rFonts w:eastAsia="Calibri"/>
          <w:sz w:val="20"/>
          <w:szCs w:val="20"/>
          <w:shd w:val="clear" w:color="auto" w:fill="FFFFFF" w:themeFill="background1"/>
          <w:lang w:val="uk-UA"/>
        </w:rPr>
        <w:t xml:space="preserve">поєднанню </w:t>
      </w:r>
      <w:r w:rsidR="00D525D7" w:rsidRPr="003B2E8C">
        <w:rPr>
          <w:rFonts w:eastAsia="Calibri"/>
          <w:sz w:val="20"/>
          <w:szCs w:val="20"/>
          <w:shd w:val="clear" w:color="auto" w:fill="FFFFFF" w:themeFill="background1"/>
          <w:lang w:val="uk-UA"/>
        </w:rPr>
        <w:t>фотоелементів</w:t>
      </w:r>
      <w:r w:rsidRPr="003B2E8C">
        <w:rPr>
          <w:rFonts w:eastAsia="Calibri"/>
          <w:sz w:val="20"/>
          <w:szCs w:val="20"/>
          <w:lang w:val="uk-UA"/>
        </w:rPr>
        <w:t xml:space="preserve">, наприклад, </w:t>
      </w:r>
      <w:r w:rsidR="00D525D7" w:rsidRPr="003B2E8C">
        <w:rPr>
          <w:rFonts w:eastAsia="Calibri"/>
          <w:sz w:val="20"/>
          <w:szCs w:val="20"/>
          <w:lang w:val="uk-UA"/>
        </w:rPr>
        <w:t>відносно</w:t>
      </w:r>
      <w:r w:rsidRPr="003B2E8C">
        <w:rPr>
          <w:rFonts w:eastAsia="Calibri"/>
          <w:sz w:val="20"/>
          <w:szCs w:val="20"/>
          <w:lang w:val="uk-UA"/>
        </w:rPr>
        <w:t xml:space="preserve"> широки</w:t>
      </w:r>
      <w:r w:rsidR="003B2E8C" w:rsidRPr="003B2E8C">
        <w:rPr>
          <w:rFonts w:eastAsia="Calibri"/>
          <w:sz w:val="20"/>
          <w:szCs w:val="20"/>
          <w:lang w:val="uk-UA"/>
        </w:rPr>
        <w:t>х</w:t>
      </w:r>
      <w:r w:rsidRPr="003B2E8C">
        <w:rPr>
          <w:rFonts w:eastAsia="Calibri"/>
          <w:sz w:val="20"/>
          <w:szCs w:val="20"/>
          <w:lang w:val="uk-UA"/>
        </w:rPr>
        <w:t xml:space="preserve"> Busbar, які забезпечують протікання струму і, як наслідок, отримання енергії від сонця. Стандартно використовується від 3 до 5 </w:t>
      </w:r>
      <w:r w:rsidR="00D525D7" w:rsidRPr="003B2E8C">
        <w:rPr>
          <w:rFonts w:eastAsia="Calibri"/>
          <w:sz w:val="20"/>
          <w:szCs w:val="20"/>
          <w:lang w:val="uk-UA"/>
        </w:rPr>
        <w:t>Busbar</w:t>
      </w:r>
      <w:r w:rsidRPr="003B2E8C">
        <w:rPr>
          <w:rFonts w:eastAsia="Calibri"/>
          <w:sz w:val="20"/>
          <w:szCs w:val="20"/>
          <w:lang w:val="uk-UA"/>
        </w:rPr>
        <w:t xml:space="preserve"> на </w:t>
      </w:r>
      <w:r w:rsidR="00D525D7" w:rsidRPr="003B2E8C">
        <w:rPr>
          <w:rFonts w:eastAsia="Calibri"/>
          <w:sz w:val="20"/>
          <w:szCs w:val="20"/>
          <w:lang w:val="uk-UA"/>
        </w:rPr>
        <w:t>фотоелемент</w:t>
      </w:r>
      <w:r w:rsidRPr="003B2E8C">
        <w:rPr>
          <w:rFonts w:eastAsia="Calibri"/>
          <w:sz w:val="20"/>
          <w:szCs w:val="20"/>
          <w:lang w:val="uk-UA"/>
        </w:rPr>
        <w:t>.</w:t>
      </w:r>
    </w:p>
    <w:p w14:paraId="2526ED62" w14:textId="77777777" w:rsidR="00753332" w:rsidRPr="003B2E8C" w:rsidRDefault="00753332" w:rsidP="00095164">
      <w:pPr>
        <w:spacing w:line="248" w:lineRule="auto"/>
        <w:jc w:val="both"/>
        <w:rPr>
          <w:rFonts w:eastAsia="Calibri"/>
          <w:sz w:val="20"/>
          <w:szCs w:val="20"/>
          <w:lang w:val="uk-UA"/>
        </w:rPr>
      </w:pPr>
    </w:p>
    <w:p w14:paraId="616D8C43" w14:textId="12452DC9" w:rsidR="00753332" w:rsidRPr="003B2E8C" w:rsidRDefault="00753332" w:rsidP="00095164">
      <w:pPr>
        <w:spacing w:line="248" w:lineRule="auto"/>
        <w:jc w:val="both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 xml:space="preserve">Кремній дуже крихкий, тому </w:t>
      </w:r>
      <w:r w:rsidR="00D525D7" w:rsidRPr="003B2E8C">
        <w:rPr>
          <w:rFonts w:eastAsia="Calibri"/>
          <w:sz w:val="20"/>
          <w:szCs w:val="20"/>
          <w:lang w:val="uk-UA"/>
        </w:rPr>
        <w:t>ви</w:t>
      </w:r>
      <w:r w:rsidR="00095164" w:rsidRPr="003B2E8C">
        <w:rPr>
          <w:rFonts w:eastAsia="Calibri"/>
          <w:sz w:val="20"/>
          <w:szCs w:val="20"/>
          <w:lang w:val="uk-UA"/>
        </w:rPr>
        <w:t>никнення</w:t>
      </w:r>
      <w:r w:rsidRPr="003B2E8C">
        <w:rPr>
          <w:rFonts w:eastAsia="Calibri"/>
          <w:sz w:val="20"/>
          <w:szCs w:val="20"/>
          <w:lang w:val="uk-UA"/>
        </w:rPr>
        <w:t xml:space="preserve"> мікротріщин </w:t>
      </w:r>
      <w:r w:rsidR="00D525D7" w:rsidRPr="003B2E8C">
        <w:rPr>
          <w:rFonts w:eastAsia="Calibri"/>
          <w:sz w:val="20"/>
          <w:szCs w:val="20"/>
          <w:lang w:val="uk-UA"/>
        </w:rPr>
        <w:t>поширене</w:t>
      </w:r>
      <w:r w:rsidRPr="003B2E8C">
        <w:rPr>
          <w:rFonts w:eastAsia="Calibri"/>
          <w:sz w:val="20"/>
          <w:szCs w:val="20"/>
          <w:lang w:val="uk-UA"/>
        </w:rPr>
        <w:t xml:space="preserve"> </w:t>
      </w:r>
      <w:r w:rsidR="00095164" w:rsidRPr="003B2E8C">
        <w:rPr>
          <w:rFonts w:eastAsia="Calibri"/>
          <w:sz w:val="20"/>
          <w:szCs w:val="20"/>
          <w:lang w:val="uk-UA"/>
        </w:rPr>
        <w:t>у</w:t>
      </w:r>
      <w:r w:rsidRPr="003B2E8C">
        <w:rPr>
          <w:rFonts w:eastAsia="Calibri"/>
          <w:sz w:val="20"/>
          <w:szCs w:val="20"/>
          <w:lang w:val="uk-UA"/>
        </w:rPr>
        <w:t xml:space="preserve"> кожн</w:t>
      </w:r>
      <w:r w:rsidR="00D525D7" w:rsidRPr="003B2E8C">
        <w:rPr>
          <w:rFonts w:eastAsia="Calibri"/>
          <w:sz w:val="20"/>
          <w:szCs w:val="20"/>
          <w:lang w:val="uk-UA"/>
        </w:rPr>
        <w:t>ому фотоелементі</w:t>
      </w:r>
      <w:r w:rsidRPr="003B2E8C">
        <w:rPr>
          <w:rFonts w:eastAsia="Calibri"/>
          <w:sz w:val="20"/>
          <w:szCs w:val="20"/>
          <w:lang w:val="uk-UA"/>
        </w:rPr>
        <w:t>. Їх вплив на вироблену електроенергію може бути дуже значним, проте технологія SmartWire дозволяє звести негативні наслідки</w:t>
      </w:r>
      <w:r w:rsidR="003B2E8C" w:rsidRPr="003B2E8C">
        <w:rPr>
          <w:rFonts w:eastAsia="Calibri"/>
          <w:sz w:val="20"/>
          <w:szCs w:val="20"/>
          <w:lang w:val="uk-UA"/>
        </w:rPr>
        <w:t xml:space="preserve"> до мінімуму</w:t>
      </w:r>
      <w:r w:rsidRPr="003B2E8C">
        <w:rPr>
          <w:rFonts w:eastAsia="Calibri"/>
          <w:sz w:val="20"/>
          <w:szCs w:val="20"/>
          <w:lang w:val="uk-UA"/>
        </w:rPr>
        <w:t>.</w:t>
      </w:r>
    </w:p>
    <w:p w14:paraId="42AAC101" w14:textId="77777777" w:rsidR="00753332" w:rsidRPr="003B2E8C" w:rsidRDefault="00753332" w:rsidP="00095164">
      <w:pPr>
        <w:spacing w:line="248" w:lineRule="auto"/>
        <w:jc w:val="both"/>
        <w:rPr>
          <w:rFonts w:eastAsia="Calibri"/>
          <w:sz w:val="20"/>
          <w:szCs w:val="20"/>
          <w:lang w:val="uk-UA"/>
        </w:rPr>
      </w:pPr>
    </w:p>
    <w:p w14:paraId="7083BEE0" w14:textId="031D77DD" w:rsidR="00C31328" w:rsidRPr="003B2E8C" w:rsidRDefault="00D525D7" w:rsidP="00095164">
      <w:pPr>
        <w:spacing w:line="248" w:lineRule="auto"/>
        <w:jc w:val="both"/>
        <w:rPr>
          <w:rFonts w:eastAsia="Arial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Завдяки в</w:t>
      </w:r>
      <w:r w:rsidR="00753332" w:rsidRPr="003B2E8C">
        <w:rPr>
          <w:rFonts w:eastAsia="Calibri"/>
          <w:sz w:val="20"/>
          <w:szCs w:val="20"/>
          <w:lang w:val="uk-UA"/>
        </w:rPr>
        <w:t>икорист</w:t>
      </w:r>
      <w:r w:rsidRPr="003B2E8C">
        <w:rPr>
          <w:rFonts w:eastAsia="Calibri"/>
          <w:sz w:val="20"/>
          <w:szCs w:val="20"/>
          <w:lang w:val="uk-UA"/>
        </w:rPr>
        <w:t>анню</w:t>
      </w:r>
      <w:r w:rsidR="00753332" w:rsidRPr="003B2E8C">
        <w:rPr>
          <w:rFonts w:eastAsia="Calibri"/>
          <w:sz w:val="20"/>
          <w:szCs w:val="20"/>
          <w:lang w:val="uk-UA"/>
        </w:rPr>
        <w:t xml:space="preserve"> щільн</w:t>
      </w:r>
      <w:r w:rsidRPr="003B2E8C">
        <w:rPr>
          <w:rFonts w:eastAsia="Calibri"/>
          <w:sz w:val="20"/>
          <w:szCs w:val="20"/>
          <w:lang w:val="uk-UA"/>
        </w:rPr>
        <w:t>ої</w:t>
      </w:r>
      <w:r w:rsidR="00753332" w:rsidRPr="003B2E8C">
        <w:rPr>
          <w:rFonts w:eastAsia="Calibri"/>
          <w:sz w:val="20"/>
          <w:szCs w:val="20"/>
          <w:lang w:val="uk-UA"/>
        </w:rPr>
        <w:t xml:space="preserve"> </w:t>
      </w:r>
      <w:r w:rsidRPr="003B2E8C">
        <w:rPr>
          <w:rFonts w:eastAsia="Calibri"/>
          <w:sz w:val="20"/>
          <w:szCs w:val="20"/>
          <w:lang w:val="uk-UA"/>
        </w:rPr>
        <w:t xml:space="preserve">сітки </w:t>
      </w:r>
      <w:r w:rsidR="00753332" w:rsidRPr="003B2E8C">
        <w:rPr>
          <w:rFonts w:eastAsia="Calibri"/>
          <w:sz w:val="20"/>
          <w:szCs w:val="20"/>
          <w:lang w:val="uk-UA"/>
        </w:rPr>
        <w:t>електричн</w:t>
      </w:r>
      <w:r w:rsidRPr="003B2E8C">
        <w:rPr>
          <w:rFonts w:eastAsia="Calibri"/>
          <w:sz w:val="20"/>
          <w:szCs w:val="20"/>
          <w:lang w:val="uk-UA"/>
        </w:rPr>
        <w:t>их</w:t>
      </w:r>
      <w:r w:rsidR="00753332" w:rsidRPr="003B2E8C">
        <w:rPr>
          <w:rFonts w:eastAsia="Calibri"/>
          <w:sz w:val="20"/>
          <w:szCs w:val="20"/>
          <w:lang w:val="uk-UA"/>
        </w:rPr>
        <w:t xml:space="preserve"> мікроволок</w:t>
      </w:r>
      <w:r w:rsidRPr="003B2E8C">
        <w:rPr>
          <w:rFonts w:eastAsia="Calibri"/>
          <w:sz w:val="20"/>
          <w:szCs w:val="20"/>
          <w:lang w:val="uk-UA"/>
        </w:rPr>
        <w:t>о</w:t>
      </w:r>
      <w:r w:rsidR="00753332" w:rsidRPr="003B2E8C">
        <w:rPr>
          <w:rFonts w:eastAsia="Calibri"/>
          <w:sz w:val="20"/>
          <w:szCs w:val="20"/>
          <w:lang w:val="uk-UA"/>
        </w:rPr>
        <w:t xml:space="preserve">н, мікротріщина не виключає з виробництва значну частину </w:t>
      </w:r>
      <w:r w:rsidRPr="003B2E8C">
        <w:rPr>
          <w:rFonts w:eastAsia="Calibri"/>
          <w:sz w:val="20"/>
          <w:szCs w:val="20"/>
          <w:lang w:val="uk-UA"/>
        </w:rPr>
        <w:t>фотоелемента</w:t>
      </w:r>
      <w:r w:rsidR="00753332" w:rsidRPr="003B2E8C">
        <w:rPr>
          <w:rFonts w:eastAsia="Calibri"/>
          <w:sz w:val="20"/>
          <w:szCs w:val="20"/>
          <w:lang w:val="uk-UA"/>
        </w:rPr>
        <w:t>. Порівняно з широко застосовувано</w:t>
      </w:r>
      <w:r w:rsidRPr="003B2E8C">
        <w:rPr>
          <w:rFonts w:eastAsia="Calibri"/>
          <w:sz w:val="20"/>
          <w:szCs w:val="20"/>
          <w:lang w:val="uk-UA"/>
        </w:rPr>
        <w:t>ю</w:t>
      </w:r>
      <w:r w:rsidR="00753332" w:rsidRPr="003B2E8C">
        <w:rPr>
          <w:rFonts w:eastAsia="Calibri"/>
          <w:sz w:val="20"/>
          <w:szCs w:val="20"/>
          <w:lang w:val="uk-UA"/>
        </w:rPr>
        <w:t xml:space="preserve"> технолог</w:t>
      </w:r>
      <w:r w:rsidRPr="003B2E8C">
        <w:rPr>
          <w:rFonts w:eastAsia="Calibri"/>
          <w:sz w:val="20"/>
          <w:szCs w:val="20"/>
          <w:lang w:val="uk-UA"/>
        </w:rPr>
        <w:t>ією</w:t>
      </w:r>
      <w:r w:rsidR="00753332" w:rsidRPr="003B2E8C">
        <w:rPr>
          <w:rFonts w:eastAsia="Calibri"/>
          <w:sz w:val="20"/>
          <w:szCs w:val="20"/>
          <w:lang w:val="uk-UA"/>
        </w:rPr>
        <w:t xml:space="preserve"> Busbar</w:t>
      </w:r>
      <w:r w:rsidRPr="003B2E8C">
        <w:rPr>
          <w:rFonts w:eastAsia="Calibri"/>
          <w:sz w:val="20"/>
          <w:szCs w:val="20"/>
          <w:lang w:val="uk-UA"/>
        </w:rPr>
        <w:t>,</w:t>
      </w:r>
      <w:r w:rsidR="00753332" w:rsidRPr="003B2E8C">
        <w:rPr>
          <w:rFonts w:eastAsia="Calibri"/>
          <w:sz w:val="20"/>
          <w:szCs w:val="20"/>
          <w:lang w:val="uk-UA"/>
        </w:rPr>
        <w:t xml:space="preserve"> </w:t>
      </w:r>
      <w:r w:rsidR="003B2E8C" w:rsidRPr="003B2E8C">
        <w:rPr>
          <w:rFonts w:eastAsia="Calibri"/>
          <w:sz w:val="20"/>
          <w:szCs w:val="20"/>
          <w:lang w:val="uk-UA"/>
        </w:rPr>
        <w:t>фрагменти</w:t>
      </w:r>
      <w:r w:rsidR="00753332" w:rsidRPr="003B2E8C">
        <w:rPr>
          <w:rFonts w:eastAsia="Calibri"/>
          <w:sz w:val="20"/>
          <w:szCs w:val="20"/>
          <w:lang w:val="uk-UA"/>
        </w:rPr>
        <w:t xml:space="preserve">, з яких не </w:t>
      </w:r>
      <w:r w:rsidRPr="003B2E8C">
        <w:rPr>
          <w:rFonts w:eastAsia="Calibri"/>
          <w:sz w:val="20"/>
          <w:szCs w:val="20"/>
          <w:lang w:val="uk-UA"/>
        </w:rPr>
        <w:t xml:space="preserve">є </w:t>
      </w:r>
      <w:r w:rsidR="00753332" w:rsidRPr="003B2E8C">
        <w:rPr>
          <w:rFonts w:eastAsia="Calibri"/>
          <w:sz w:val="20"/>
          <w:szCs w:val="20"/>
          <w:lang w:val="uk-UA"/>
        </w:rPr>
        <w:t>можливе отримання енергії</w:t>
      </w:r>
      <w:r w:rsidRPr="003B2E8C">
        <w:rPr>
          <w:rFonts w:eastAsia="Calibri"/>
          <w:sz w:val="20"/>
          <w:szCs w:val="20"/>
          <w:lang w:val="uk-UA"/>
        </w:rPr>
        <w:t>,</w:t>
      </w:r>
      <w:r w:rsidR="00753332" w:rsidRPr="003B2E8C">
        <w:rPr>
          <w:rFonts w:eastAsia="Calibri"/>
          <w:sz w:val="20"/>
          <w:szCs w:val="20"/>
          <w:lang w:val="uk-UA"/>
        </w:rPr>
        <w:t xml:space="preserve"> </w:t>
      </w:r>
      <w:r w:rsidRPr="003B2E8C">
        <w:rPr>
          <w:rFonts w:eastAsia="Calibri"/>
          <w:sz w:val="20"/>
          <w:szCs w:val="20"/>
          <w:lang w:val="uk-UA"/>
        </w:rPr>
        <w:t>мають</w:t>
      </w:r>
      <w:r w:rsidR="00753332" w:rsidRPr="003B2E8C">
        <w:rPr>
          <w:rFonts w:eastAsia="Calibri"/>
          <w:sz w:val="20"/>
          <w:szCs w:val="20"/>
          <w:lang w:val="uk-UA"/>
        </w:rPr>
        <w:t xml:space="preserve"> мінімальні розміри, що видно на малюнку 1. Крім того, створення великої кількості накопичувальних точок на поверхні </w:t>
      </w:r>
      <w:r w:rsidR="00095164" w:rsidRPr="003B2E8C">
        <w:rPr>
          <w:rFonts w:eastAsia="Calibri"/>
          <w:sz w:val="20"/>
          <w:szCs w:val="20"/>
          <w:lang w:val="uk-UA"/>
        </w:rPr>
        <w:t xml:space="preserve">фотоелемента </w:t>
      </w:r>
      <w:r w:rsidR="00753332" w:rsidRPr="003B2E8C">
        <w:rPr>
          <w:rFonts w:eastAsia="Calibri"/>
          <w:sz w:val="20"/>
          <w:szCs w:val="20"/>
          <w:lang w:val="uk-UA"/>
        </w:rPr>
        <w:t>-</w:t>
      </w:r>
      <w:r w:rsidR="00095164" w:rsidRPr="003B2E8C">
        <w:rPr>
          <w:rFonts w:eastAsia="Calibri"/>
          <w:sz w:val="20"/>
          <w:szCs w:val="20"/>
          <w:lang w:val="uk-UA"/>
        </w:rPr>
        <w:t xml:space="preserve"> </w:t>
      </w:r>
      <w:r w:rsidR="00753332" w:rsidRPr="003B2E8C">
        <w:rPr>
          <w:rFonts w:eastAsia="Calibri"/>
          <w:sz w:val="20"/>
          <w:szCs w:val="20"/>
          <w:lang w:val="uk-UA"/>
        </w:rPr>
        <w:t>це корот</w:t>
      </w:r>
      <w:r w:rsidR="003B2E8C" w:rsidRPr="003B2E8C">
        <w:rPr>
          <w:rFonts w:eastAsia="Calibri"/>
          <w:sz w:val="20"/>
          <w:szCs w:val="20"/>
          <w:lang w:val="uk-UA"/>
        </w:rPr>
        <w:t>ш</w:t>
      </w:r>
      <w:r w:rsidR="00753332" w:rsidRPr="003B2E8C">
        <w:rPr>
          <w:rFonts w:eastAsia="Calibri"/>
          <w:sz w:val="20"/>
          <w:szCs w:val="20"/>
          <w:lang w:val="uk-UA"/>
        </w:rPr>
        <w:t>ий шлях для електронів.</w:t>
      </w:r>
    </w:p>
    <w:p w14:paraId="093E7B2F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50560" behindDoc="1" locked="0" layoutInCell="0" allowOverlap="1" wp14:anchorId="4A046DF4" wp14:editId="30DA3592">
            <wp:simplePos x="0" y="0"/>
            <wp:positionH relativeFrom="column">
              <wp:posOffset>457835</wp:posOffset>
            </wp:positionH>
            <wp:positionV relativeFrom="paragraph">
              <wp:posOffset>110490</wp:posOffset>
            </wp:positionV>
            <wp:extent cx="4951730" cy="2098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086B7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70F0F85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7D314A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7CBC1AE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ED1EB7B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6439B28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AA446B1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B38C321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BA27FC2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40C2D36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22F54A5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CCF2A97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2A1A50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E447335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304692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B43FB01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A01216B" w14:textId="77777777" w:rsidR="00C31328" w:rsidRPr="003B2E8C" w:rsidRDefault="00C31328">
      <w:pPr>
        <w:spacing w:line="280" w:lineRule="exact"/>
        <w:rPr>
          <w:sz w:val="20"/>
          <w:szCs w:val="20"/>
          <w:lang w:val="uk-UA"/>
        </w:rPr>
      </w:pPr>
    </w:p>
    <w:p w14:paraId="386BC75C" w14:textId="0C8632D9" w:rsidR="00C31328" w:rsidRPr="003B2E8C" w:rsidRDefault="00095164">
      <w:pPr>
        <w:ind w:left="724"/>
        <w:rPr>
          <w:sz w:val="20"/>
          <w:szCs w:val="20"/>
          <w:lang w:val="uk-UA"/>
        </w:rPr>
      </w:pPr>
      <w:r w:rsidRPr="003B2E8C">
        <w:rPr>
          <w:rFonts w:eastAsia="Calibri"/>
          <w:sz w:val="18"/>
          <w:szCs w:val="18"/>
          <w:lang w:val="uk-UA"/>
        </w:rPr>
        <w:t>Мал.</w:t>
      </w:r>
      <w:r w:rsidR="00D94A0A" w:rsidRPr="003B2E8C">
        <w:rPr>
          <w:rFonts w:eastAsia="Calibri"/>
          <w:sz w:val="18"/>
          <w:szCs w:val="18"/>
          <w:lang w:val="uk-UA"/>
        </w:rPr>
        <w:t xml:space="preserve"> 1. </w:t>
      </w:r>
      <w:r w:rsidRPr="003B2E8C">
        <w:rPr>
          <w:rFonts w:eastAsia="Calibri"/>
          <w:sz w:val="18"/>
          <w:szCs w:val="18"/>
          <w:lang w:val="uk-UA"/>
        </w:rPr>
        <w:t>Порівняння впливу мікротріщин на з’єднання  з використанням технології</w:t>
      </w:r>
      <w:r w:rsidR="00D94A0A" w:rsidRPr="003B2E8C">
        <w:rPr>
          <w:rFonts w:eastAsia="Calibri"/>
          <w:sz w:val="18"/>
          <w:szCs w:val="18"/>
          <w:lang w:val="uk-UA"/>
        </w:rPr>
        <w:t xml:space="preserve"> Busbar </w:t>
      </w:r>
      <w:r w:rsidRPr="003B2E8C">
        <w:rPr>
          <w:rFonts w:eastAsia="Calibri"/>
          <w:sz w:val="18"/>
          <w:szCs w:val="18"/>
          <w:lang w:val="uk-UA"/>
        </w:rPr>
        <w:t>і</w:t>
      </w:r>
      <w:r w:rsidR="00D94A0A" w:rsidRPr="003B2E8C">
        <w:rPr>
          <w:rFonts w:eastAsia="Calibri"/>
          <w:sz w:val="18"/>
          <w:szCs w:val="18"/>
          <w:lang w:val="uk-UA"/>
        </w:rPr>
        <w:t xml:space="preserve"> SmartWire [1]</w:t>
      </w:r>
    </w:p>
    <w:p w14:paraId="19CBE4D3" w14:textId="77777777" w:rsidR="00C31328" w:rsidRPr="003B2E8C" w:rsidRDefault="00C31328">
      <w:pPr>
        <w:spacing w:line="306" w:lineRule="exact"/>
        <w:rPr>
          <w:sz w:val="20"/>
          <w:szCs w:val="20"/>
          <w:lang w:val="uk-UA"/>
        </w:rPr>
      </w:pPr>
    </w:p>
    <w:p w14:paraId="472C1CC3" w14:textId="77777777" w:rsidR="00095164" w:rsidRPr="003B2E8C" w:rsidRDefault="00095164" w:rsidP="00095164">
      <w:pPr>
        <w:pStyle w:val="Akapitzlist"/>
        <w:numPr>
          <w:ilvl w:val="0"/>
          <w:numId w:val="12"/>
        </w:numPr>
        <w:spacing w:line="306" w:lineRule="exact"/>
        <w:rPr>
          <w:rFonts w:eastAsia="Calibri"/>
          <w:b/>
          <w:bCs/>
          <w:sz w:val="21"/>
          <w:szCs w:val="21"/>
          <w:lang w:val="uk-UA"/>
        </w:rPr>
      </w:pPr>
      <w:r w:rsidRPr="003B2E8C">
        <w:rPr>
          <w:rFonts w:eastAsia="Calibri"/>
          <w:b/>
          <w:bCs/>
          <w:sz w:val="21"/>
          <w:szCs w:val="21"/>
          <w:lang w:val="uk-UA"/>
        </w:rPr>
        <w:t>Менш енергоємний і простий виробничий процес.</w:t>
      </w:r>
    </w:p>
    <w:p w14:paraId="02582C8D" w14:textId="77777777" w:rsidR="00095164" w:rsidRPr="003B2E8C" w:rsidRDefault="00095164" w:rsidP="00095164">
      <w:pPr>
        <w:spacing w:line="306" w:lineRule="exact"/>
        <w:rPr>
          <w:rFonts w:eastAsia="Calibri"/>
          <w:bCs/>
          <w:sz w:val="21"/>
          <w:szCs w:val="21"/>
          <w:lang w:val="uk-UA"/>
        </w:rPr>
      </w:pPr>
    </w:p>
    <w:p w14:paraId="0624AAED" w14:textId="46BC93B8" w:rsidR="00095164" w:rsidRPr="003B2E8C" w:rsidRDefault="00095164" w:rsidP="002B6D37">
      <w:pPr>
        <w:spacing w:line="306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3B2E8C">
        <w:rPr>
          <w:rFonts w:eastAsia="Calibri"/>
          <w:bCs/>
          <w:sz w:val="20"/>
          <w:szCs w:val="20"/>
          <w:lang w:val="uk-UA"/>
        </w:rPr>
        <w:t>Підключення е</w:t>
      </w:r>
      <w:r w:rsidR="00A95AC5">
        <w:rPr>
          <w:rFonts w:eastAsia="Calibri"/>
          <w:bCs/>
          <w:sz w:val="20"/>
          <w:szCs w:val="20"/>
          <w:lang w:val="uk-UA"/>
        </w:rPr>
        <w:t>лемент</w:t>
      </w:r>
      <w:r w:rsidRPr="003B2E8C">
        <w:rPr>
          <w:rFonts w:eastAsia="Calibri"/>
          <w:bCs/>
          <w:sz w:val="20"/>
          <w:szCs w:val="20"/>
          <w:lang w:val="uk-UA"/>
        </w:rPr>
        <w:t>ів за допомогою технології SmartWire вимагає набагато нижчих температур, ніж пайка елементів Busbar, яка відбувається при температурі від 240</w:t>
      </w:r>
      <w:r w:rsidRPr="003B2E8C">
        <w:rPr>
          <w:rFonts w:eastAsia="Calibri"/>
          <w:bCs/>
          <w:sz w:val="20"/>
          <w:szCs w:val="20"/>
          <w:vertAlign w:val="superscript"/>
          <w:lang w:val="uk-UA"/>
        </w:rPr>
        <w:t>0</w:t>
      </w:r>
      <w:r w:rsidRPr="003B2E8C">
        <w:rPr>
          <w:rFonts w:eastAsia="Calibri"/>
          <w:bCs/>
          <w:sz w:val="20"/>
          <w:szCs w:val="20"/>
          <w:lang w:val="uk-UA"/>
        </w:rPr>
        <w:t>C до 340</w:t>
      </w:r>
      <w:r w:rsidRPr="003B2E8C">
        <w:rPr>
          <w:rFonts w:eastAsia="Calibri"/>
          <w:bCs/>
          <w:sz w:val="20"/>
          <w:szCs w:val="20"/>
          <w:vertAlign w:val="superscript"/>
          <w:lang w:val="uk-UA"/>
        </w:rPr>
        <w:t>0</w:t>
      </w:r>
      <w:r w:rsidRPr="003B2E8C">
        <w:rPr>
          <w:rFonts w:eastAsia="Calibri"/>
          <w:bCs/>
          <w:sz w:val="20"/>
          <w:szCs w:val="20"/>
          <w:lang w:val="uk-UA"/>
        </w:rPr>
        <w:t>C.  Мережа SmartWire монтується при температурі  140</w:t>
      </w:r>
      <w:r w:rsidRPr="003B2E8C">
        <w:rPr>
          <w:rFonts w:eastAsia="Calibri"/>
          <w:bCs/>
          <w:sz w:val="20"/>
          <w:szCs w:val="20"/>
          <w:vertAlign w:val="superscript"/>
          <w:lang w:val="uk-UA"/>
        </w:rPr>
        <w:t>0</w:t>
      </w:r>
      <w:r w:rsidRPr="003B2E8C">
        <w:rPr>
          <w:rFonts w:eastAsia="Calibri"/>
          <w:bCs/>
          <w:sz w:val="20"/>
          <w:szCs w:val="20"/>
          <w:lang w:val="uk-UA"/>
        </w:rPr>
        <w:t xml:space="preserve">C. Такий процес дозволяє значно економити енергію, а також уникати </w:t>
      </w:r>
    </w:p>
    <w:p w14:paraId="263D0288" w14:textId="77777777" w:rsidR="002B6D37" w:rsidRPr="003B2E8C" w:rsidRDefault="002B6D37" w:rsidP="002B6D37">
      <w:pPr>
        <w:spacing w:line="306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72E71E5F" w14:textId="77777777" w:rsidR="00095164" w:rsidRPr="003B2E8C" w:rsidRDefault="00095164" w:rsidP="00095164">
      <w:pPr>
        <w:spacing w:line="306" w:lineRule="exact"/>
        <w:rPr>
          <w:rFonts w:eastAsia="Calibri"/>
          <w:bCs/>
          <w:sz w:val="20"/>
          <w:szCs w:val="20"/>
          <w:lang w:val="uk-UA"/>
        </w:rPr>
      </w:pPr>
    </w:p>
    <w:p w14:paraId="27851993" w14:textId="77777777" w:rsidR="00095164" w:rsidRPr="003B2E8C" w:rsidRDefault="00095164" w:rsidP="00095164">
      <w:pPr>
        <w:spacing w:line="306" w:lineRule="exact"/>
        <w:jc w:val="right"/>
        <w:rPr>
          <w:rFonts w:eastAsia="Calibri"/>
          <w:bCs/>
          <w:sz w:val="20"/>
          <w:szCs w:val="20"/>
          <w:lang w:val="uk-UA"/>
        </w:rPr>
      </w:pPr>
      <w:r w:rsidRPr="003B2E8C">
        <w:rPr>
          <w:rFonts w:eastAsia="Calibri"/>
          <w:bCs/>
          <w:sz w:val="20"/>
          <w:szCs w:val="20"/>
          <w:lang w:val="uk-UA"/>
        </w:rPr>
        <w:t>1/7</w:t>
      </w:r>
    </w:p>
    <w:p w14:paraId="3832E801" w14:textId="77777777" w:rsidR="00095164" w:rsidRPr="003B2E8C" w:rsidRDefault="00095164" w:rsidP="00095164">
      <w:pPr>
        <w:spacing w:line="306" w:lineRule="exact"/>
        <w:rPr>
          <w:rFonts w:eastAsia="Calibri"/>
          <w:bCs/>
          <w:sz w:val="20"/>
          <w:szCs w:val="20"/>
          <w:lang w:val="uk-UA"/>
        </w:rPr>
      </w:pPr>
      <w:r w:rsidRPr="003B2E8C">
        <w:rPr>
          <w:rFonts w:eastAsia="Calibri"/>
          <w:bCs/>
          <w:sz w:val="20"/>
          <w:szCs w:val="20"/>
          <w:lang w:val="uk-UA"/>
        </w:rPr>
        <w:t xml:space="preserve"> </w:t>
      </w:r>
    </w:p>
    <w:p w14:paraId="13FB52C5" w14:textId="77777777" w:rsidR="00095164" w:rsidRPr="003B2E8C" w:rsidRDefault="00095164" w:rsidP="00095164">
      <w:pPr>
        <w:spacing w:line="306" w:lineRule="exact"/>
        <w:rPr>
          <w:rFonts w:eastAsia="Calibri"/>
          <w:bCs/>
          <w:sz w:val="20"/>
          <w:szCs w:val="20"/>
          <w:lang w:val="uk-UA"/>
        </w:rPr>
      </w:pPr>
    </w:p>
    <w:p w14:paraId="0D96EF8E" w14:textId="77777777" w:rsidR="002B6D37" w:rsidRPr="003B2E8C" w:rsidRDefault="002B6D37" w:rsidP="002B6D37">
      <w:pPr>
        <w:spacing w:line="306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3B2E8C">
        <w:rPr>
          <w:rFonts w:eastAsia="Calibri"/>
          <w:bCs/>
          <w:sz w:val="20"/>
          <w:szCs w:val="20"/>
          <w:lang w:val="uk-UA"/>
        </w:rPr>
        <w:t>негативного впливу високої температури на елемент кремнію, що покращує його міцність і запобігає появі мікротріщин, пов'язаних з термічними напруженнями у процесі виробництва.</w:t>
      </w:r>
    </w:p>
    <w:p w14:paraId="7270CD62" w14:textId="77777777" w:rsidR="002B6D37" w:rsidRPr="003B2E8C" w:rsidRDefault="002B6D37" w:rsidP="002B6D37">
      <w:pPr>
        <w:spacing w:line="306" w:lineRule="exact"/>
        <w:rPr>
          <w:rFonts w:eastAsia="Calibri"/>
          <w:bCs/>
          <w:sz w:val="20"/>
          <w:szCs w:val="20"/>
          <w:lang w:val="uk-UA"/>
        </w:rPr>
      </w:pPr>
    </w:p>
    <w:p w14:paraId="2BA31254" w14:textId="7A8BF9BC" w:rsidR="00095164" w:rsidRPr="003B2E8C" w:rsidRDefault="002B6D37" w:rsidP="002B6D37">
      <w:pPr>
        <w:spacing w:line="306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3B2E8C">
        <w:rPr>
          <w:rFonts w:eastAsia="Calibri"/>
          <w:bCs/>
          <w:sz w:val="20"/>
          <w:szCs w:val="20"/>
          <w:lang w:val="uk-UA"/>
        </w:rPr>
        <w:t xml:space="preserve">Відмінності між поколінням модулів, виконаних за технологією SmartWire і Busbar порівнювалися протягом 2 років – з липня 2017 до серпня  2019, на підставі дослідницької установки, розташованої на вул. Пачьоркевича </w:t>
      </w:r>
      <w:r w:rsidR="003B2E8C" w:rsidRPr="003B2E8C">
        <w:rPr>
          <w:rFonts w:eastAsia="Calibri"/>
          <w:bCs/>
          <w:sz w:val="20"/>
          <w:szCs w:val="20"/>
          <w:lang w:val="uk-UA"/>
        </w:rPr>
        <w:t xml:space="preserve">у м. </w:t>
      </w:r>
      <w:r w:rsidRPr="003B2E8C">
        <w:rPr>
          <w:rFonts w:eastAsia="Calibri"/>
          <w:bCs/>
          <w:sz w:val="20"/>
          <w:szCs w:val="20"/>
          <w:lang w:val="uk-UA"/>
        </w:rPr>
        <w:t xml:space="preserve"> Бидгощ. Для порівняння були обрані 3 модуля номінальною потужністю 280 Вт, які були встановлені під оптимальним кутом 35</w:t>
      </w:r>
      <w:r w:rsidRPr="003B2E8C">
        <w:rPr>
          <w:rFonts w:ascii="Cambria Math" w:eastAsia="Calibri" w:hAnsi="Cambria Math" w:cs="Cambria Math"/>
          <w:bCs/>
          <w:sz w:val="20"/>
          <w:szCs w:val="20"/>
          <w:lang w:val="uk-UA"/>
        </w:rPr>
        <w:t>⁰</w:t>
      </w:r>
      <w:r w:rsidRPr="003B2E8C">
        <w:rPr>
          <w:rFonts w:eastAsia="Calibri"/>
          <w:bCs/>
          <w:sz w:val="20"/>
          <w:szCs w:val="20"/>
          <w:lang w:val="uk-UA"/>
        </w:rPr>
        <w:t xml:space="preserve"> у південному напрямку. Вони представлені на малюнку 2 разом з маркуванням. Кожен з них оснащений індивідуальним оптимізатором потужності, який дозволяє контролювати виробництво енергії на рівні модуля і, крім того, дозволяє максимально можливе вироблення енергії, завдяки примусовій роботі модуля у точці максимальної потужності.</w:t>
      </w:r>
    </w:p>
    <w:p w14:paraId="2B6A6030" w14:textId="77777777" w:rsidR="002B6D37" w:rsidRPr="003B2E8C" w:rsidRDefault="002B6D37">
      <w:pPr>
        <w:spacing w:line="200" w:lineRule="exact"/>
        <w:rPr>
          <w:rFonts w:eastAsia="Calibri"/>
          <w:b/>
          <w:bCs/>
          <w:sz w:val="21"/>
          <w:szCs w:val="21"/>
          <w:lang w:val="uk-UA"/>
        </w:rPr>
      </w:pPr>
    </w:p>
    <w:p w14:paraId="2D568AF9" w14:textId="770CEE5B" w:rsidR="00C31328" w:rsidRPr="003B2E8C" w:rsidRDefault="002B6D37">
      <w:pPr>
        <w:spacing w:line="20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54656" behindDoc="1" locked="0" layoutInCell="0" allowOverlap="1" wp14:anchorId="78942F82" wp14:editId="7B85D71B">
            <wp:simplePos x="0" y="0"/>
            <wp:positionH relativeFrom="column">
              <wp:posOffset>160020</wp:posOffset>
            </wp:positionH>
            <wp:positionV relativeFrom="paragraph">
              <wp:posOffset>109855</wp:posOffset>
            </wp:positionV>
            <wp:extent cx="5760720" cy="33864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E45ED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06D7C46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34567EA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8B057B8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0221446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6708098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50225C7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E7025FA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F6DA3C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C3055AB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553553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8F80B0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ECABC83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2AEF2AA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CA02E03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8120328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60FD5B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887CD6A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CE02ADC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ED8FB1C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5263C0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6DAF1F3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880E3B2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3AC1D8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CF47876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9BE3337" w14:textId="77777777" w:rsidR="00C31328" w:rsidRPr="003B2E8C" w:rsidRDefault="00C31328">
      <w:pPr>
        <w:spacing w:line="256" w:lineRule="exact"/>
        <w:rPr>
          <w:sz w:val="20"/>
          <w:szCs w:val="20"/>
          <w:lang w:val="uk-UA"/>
        </w:rPr>
      </w:pPr>
    </w:p>
    <w:p w14:paraId="56AAF63C" w14:textId="77777777" w:rsidR="003B2E8C" w:rsidRDefault="003B2E8C">
      <w:pPr>
        <w:ind w:left="360"/>
        <w:rPr>
          <w:rFonts w:eastAsia="Calibri"/>
          <w:sz w:val="20"/>
          <w:szCs w:val="20"/>
          <w:lang w:val="uk-UA"/>
        </w:rPr>
      </w:pPr>
    </w:p>
    <w:p w14:paraId="20BF91A2" w14:textId="21CAB729" w:rsidR="00C31328" w:rsidRPr="003B2E8C" w:rsidRDefault="00095164">
      <w:pPr>
        <w:ind w:left="360"/>
        <w:rPr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Мал.</w:t>
      </w:r>
      <w:r w:rsidR="00D94A0A" w:rsidRPr="003B2E8C">
        <w:rPr>
          <w:rFonts w:eastAsia="Calibri"/>
          <w:sz w:val="20"/>
          <w:szCs w:val="20"/>
          <w:lang w:val="uk-UA"/>
        </w:rPr>
        <w:t xml:space="preserve">2. </w:t>
      </w:r>
      <w:r w:rsidR="002B6D37" w:rsidRPr="003B2E8C">
        <w:rPr>
          <w:rFonts w:eastAsia="Calibri"/>
          <w:sz w:val="20"/>
          <w:szCs w:val="20"/>
          <w:lang w:val="uk-UA"/>
        </w:rPr>
        <w:t>Досліджувана установка на вул. Пачьоркевича у Бидгощі</w:t>
      </w:r>
    </w:p>
    <w:p w14:paraId="7042C6B8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CCE7D0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89E4217" w14:textId="77777777" w:rsidR="00C31328" w:rsidRPr="003B2E8C" w:rsidRDefault="00C31328">
      <w:pPr>
        <w:spacing w:line="216" w:lineRule="exact"/>
        <w:rPr>
          <w:sz w:val="20"/>
          <w:szCs w:val="20"/>
          <w:lang w:val="uk-UA"/>
        </w:rPr>
      </w:pPr>
    </w:p>
    <w:p w14:paraId="5A5A4512" w14:textId="7879D943" w:rsidR="00C31328" w:rsidRPr="003B2E8C" w:rsidRDefault="002B6D37">
      <w:pPr>
        <w:ind w:left="360"/>
        <w:rPr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 xml:space="preserve">У таблицях 1 </w:t>
      </w:r>
      <w:r w:rsidR="003B2E8C">
        <w:rPr>
          <w:rFonts w:eastAsia="Calibri"/>
          <w:sz w:val="20"/>
          <w:szCs w:val="20"/>
          <w:lang w:val="uk-UA"/>
        </w:rPr>
        <w:t>-</w:t>
      </w:r>
      <w:r w:rsidRPr="003B2E8C">
        <w:rPr>
          <w:rFonts w:eastAsia="Calibri"/>
          <w:sz w:val="20"/>
          <w:szCs w:val="20"/>
          <w:lang w:val="uk-UA"/>
        </w:rPr>
        <w:t xml:space="preserve"> 3 вказані основні технічні характеристики тестованих модулів</w:t>
      </w:r>
      <w:r w:rsidR="00D94A0A" w:rsidRPr="003B2E8C">
        <w:rPr>
          <w:rFonts w:eastAsia="Calibri"/>
          <w:sz w:val="20"/>
          <w:szCs w:val="20"/>
          <w:lang w:val="uk-UA"/>
        </w:rPr>
        <w:t>.</w:t>
      </w:r>
    </w:p>
    <w:p w14:paraId="54189FC6" w14:textId="77777777" w:rsidR="00C31328" w:rsidRPr="003B2E8C" w:rsidRDefault="00C31328">
      <w:pPr>
        <w:spacing w:line="178" w:lineRule="exact"/>
        <w:rPr>
          <w:sz w:val="20"/>
          <w:szCs w:val="20"/>
          <w:lang w:val="uk-UA"/>
        </w:rPr>
      </w:pPr>
    </w:p>
    <w:p w14:paraId="2284F78A" w14:textId="1308F67A" w:rsidR="00C31328" w:rsidRPr="003B2E8C" w:rsidRDefault="002B6D37">
      <w:pPr>
        <w:spacing w:line="162" w:lineRule="exact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Таблиця.1. Технічні характеристики Модуля 1</w:t>
      </w:r>
    </w:p>
    <w:p w14:paraId="59E46329" w14:textId="77777777" w:rsidR="002B6D37" w:rsidRPr="003B2E8C" w:rsidRDefault="002B6D37">
      <w:pPr>
        <w:spacing w:line="162" w:lineRule="exact"/>
        <w:rPr>
          <w:sz w:val="20"/>
          <w:szCs w:val="20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540"/>
      </w:tblGrid>
      <w:tr w:rsidR="002B6D37" w:rsidRPr="003B2E8C" w14:paraId="716F40CF" w14:textId="77777777" w:rsidTr="00CB70CD">
        <w:trPr>
          <w:trHeight w:val="236"/>
        </w:trPr>
        <w:tc>
          <w:tcPr>
            <w:tcW w:w="3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191CFB" w14:textId="236C2334" w:rsidR="002B6D37" w:rsidRPr="003B2E8C" w:rsidRDefault="002B6D37">
            <w:pPr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254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79BDB2" w14:textId="7FA36187" w:rsidR="002B6D37" w:rsidRPr="003B2E8C" w:rsidRDefault="00255E54">
            <w:pPr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Модуль</w:t>
            </w:r>
            <w:r w:rsidR="002B6D37" w:rsidRPr="003B2E8C">
              <w:rPr>
                <w:rFonts w:eastAsia="Calibri"/>
                <w:sz w:val="20"/>
                <w:szCs w:val="20"/>
                <w:lang w:val="uk-UA"/>
              </w:rPr>
              <w:t xml:space="preserve"> 1</w:t>
            </w:r>
          </w:p>
        </w:tc>
      </w:tr>
      <w:tr w:rsidR="002B6D37" w:rsidRPr="003B2E8C" w14:paraId="7435039C" w14:textId="77777777" w:rsidTr="00CB70CD">
        <w:trPr>
          <w:trHeight w:val="222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163BCF" w14:textId="01C26588" w:rsidR="002B6D37" w:rsidRPr="003B2E8C" w:rsidRDefault="002B6D37" w:rsidP="00255E54">
            <w:pPr>
              <w:spacing w:line="213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Тип </w:t>
            </w:r>
            <w:r w:rsidR="00255E54" w:rsidRPr="003B2E8C">
              <w:rPr>
                <w:sz w:val="20"/>
                <w:szCs w:val="20"/>
                <w:lang w:val="uk-UA"/>
              </w:rPr>
              <w:t>з’єднання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40162B7" w14:textId="1B614888" w:rsidR="002B6D37" w:rsidRPr="003B2E8C" w:rsidRDefault="002B6D37" w:rsidP="00255E54">
            <w:pPr>
              <w:spacing w:line="213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 xml:space="preserve">Si </w:t>
            </w:r>
            <w:r w:rsidR="00255E54" w:rsidRPr="003B2E8C">
              <w:rPr>
                <w:rFonts w:eastAsia="Calibri"/>
                <w:sz w:val="20"/>
                <w:szCs w:val="20"/>
                <w:lang w:val="uk-UA"/>
              </w:rPr>
              <w:t>полікристалічний</w:t>
            </w:r>
          </w:p>
        </w:tc>
      </w:tr>
      <w:tr w:rsidR="002B6D37" w:rsidRPr="003B2E8C" w14:paraId="1402F05C" w14:textId="77777777" w:rsidTr="00CB70CD">
        <w:trPr>
          <w:trHeight w:val="224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D85EB3" w14:textId="4B399474" w:rsidR="002B6D37" w:rsidRPr="003B2E8C" w:rsidRDefault="002B6D37" w:rsidP="00255E54">
            <w:pPr>
              <w:spacing w:line="21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Кількість </w:t>
            </w:r>
            <w:r w:rsidR="00255E54" w:rsidRPr="003B2E8C">
              <w:rPr>
                <w:sz w:val="20"/>
                <w:szCs w:val="20"/>
                <w:lang w:val="uk-UA"/>
              </w:rPr>
              <w:t xml:space="preserve">з’єднань 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7B5C992" w14:textId="77777777" w:rsidR="002B6D37" w:rsidRPr="003B2E8C" w:rsidRDefault="002B6D37">
            <w:pPr>
              <w:spacing w:line="21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60</w:t>
            </w:r>
          </w:p>
        </w:tc>
      </w:tr>
      <w:tr w:rsidR="002B6D37" w:rsidRPr="003B2E8C" w14:paraId="450149F7" w14:textId="77777777" w:rsidTr="00CB70CD">
        <w:trPr>
          <w:trHeight w:val="222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CBB8E3" w14:textId="471E13D6" w:rsidR="002B6D37" w:rsidRPr="003B2E8C" w:rsidRDefault="002B6D37">
            <w:pPr>
              <w:spacing w:line="215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Технологія </w:t>
            </w:r>
            <w:r w:rsidR="00255E54" w:rsidRPr="003B2E8C">
              <w:rPr>
                <w:sz w:val="20"/>
                <w:szCs w:val="20"/>
                <w:lang w:val="uk-UA"/>
              </w:rPr>
              <w:t>з’єднань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5580B089" w14:textId="77777777" w:rsidR="002B6D37" w:rsidRPr="003B2E8C" w:rsidRDefault="002B6D37">
            <w:pPr>
              <w:spacing w:line="215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Busbar (4BB)</w:t>
            </w:r>
          </w:p>
        </w:tc>
      </w:tr>
      <w:tr w:rsidR="002B6D37" w:rsidRPr="003B2E8C" w14:paraId="7A21BEF6" w14:textId="77777777" w:rsidTr="00CB70CD">
        <w:trPr>
          <w:trHeight w:val="224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7F6C89" w14:textId="73E9BF83" w:rsidR="002B6D37" w:rsidRPr="003B2E8C" w:rsidRDefault="002B6D37">
            <w:pPr>
              <w:spacing w:line="215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Напруга MPP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C739B82" w14:textId="77777777" w:rsidR="002B6D37" w:rsidRPr="003B2E8C" w:rsidRDefault="002B6D37">
            <w:pPr>
              <w:spacing w:line="215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31,3 V</w:t>
            </w:r>
          </w:p>
        </w:tc>
      </w:tr>
      <w:tr w:rsidR="002B6D37" w:rsidRPr="003B2E8C" w14:paraId="0399E475" w14:textId="77777777" w:rsidTr="00CB70CD">
        <w:trPr>
          <w:trHeight w:val="222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7E391" w14:textId="5F793F54" w:rsidR="002B6D37" w:rsidRPr="003B2E8C" w:rsidRDefault="002B6D37">
            <w:pPr>
              <w:spacing w:line="213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Сила струму в MPP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2D229C8" w14:textId="77777777" w:rsidR="002B6D37" w:rsidRPr="003B2E8C" w:rsidRDefault="002B6D37">
            <w:pPr>
              <w:spacing w:line="213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8,95 A</w:t>
            </w:r>
          </w:p>
        </w:tc>
      </w:tr>
      <w:tr w:rsidR="002B6D37" w:rsidRPr="003B2E8C" w14:paraId="5A586CA1" w14:textId="77777777" w:rsidTr="00CB70CD">
        <w:trPr>
          <w:trHeight w:val="224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DE074A" w14:textId="3562B395" w:rsidR="002B6D37" w:rsidRPr="003B2E8C" w:rsidRDefault="002B6D37">
            <w:pPr>
              <w:spacing w:line="21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Номінальна потужність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DCA70DB" w14:textId="6975131B" w:rsidR="002B6D37" w:rsidRPr="003B2E8C" w:rsidRDefault="002B6D37" w:rsidP="00255E54">
            <w:pPr>
              <w:spacing w:line="21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 xml:space="preserve">280 </w:t>
            </w:r>
            <w:r w:rsidR="00255E54" w:rsidRPr="003B2E8C">
              <w:rPr>
                <w:rFonts w:eastAsia="Calibri"/>
                <w:sz w:val="20"/>
                <w:szCs w:val="20"/>
                <w:lang w:val="uk-UA"/>
              </w:rPr>
              <w:t>Вт</w:t>
            </w:r>
          </w:p>
        </w:tc>
      </w:tr>
      <w:tr w:rsidR="002B6D37" w:rsidRPr="003B2E8C" w14:paraId="23372D1F" w14:textId="77777777" w:rsidTr="00CB70CD">
        <w:trPr>
          <w:trHeight w:val="222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4C4C0F" w14:textId="0691B128" w:rsidR="002B6D37" w:rsidRPr="003B2E8C" w:rsidRDefault="002B6D37">
            <w:pPr>
              <w:spacing w:line="215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Напруга розімкнутого ланцюга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30EA0AF" w14:textId="77777777" w:rsidR="002B6D37" w:rsidRPr="003B2E8C" w:rsidRDefault="002B6D37">
            <w:pPr>
              <w:spacing w:line="215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38,2 V</w:t>
            </w:r>
          </w:p>
        </w:tc>
      </w:tr>
      <w:tr w:rsidR="002B6D37" w:rsidRPr="003B2E8C" w14:paraId="69BFBBA3" w14:textId="77777777" w:rsidTr="00CB70CD">
        <w:trPr>
          <w:trHeight w:val="224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CAC60C" w14:textId="7D776B5A" w:rsidR="002B6D37" w:rsidRPr="003B2E8C" w:rsidRDefault="002B6D37">
            <w:pPr>
              <w:spacing w:line="215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Струм короткого замикання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C1C6E48" w14:textId="77777777" w:rsidR="002B6D37" w:rsidRPr="003B2E8C" w:rsidRDefault="002B6D37">
            <w:pPr>
              <w:spacing w:line="215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9,52 A</w:t>
            </w:r>
          </w:p>
        </w:tc>
      </w:tr>
      <w:tr w:rsidR="002B6D37" w:rsidRPr="003B2E8C" w14:paraId="414020C6" w14:textId="77777777" w:rsidTr="00CB70CD">
        <w:trPr>
          <w:trHeight w:val="223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8E433D" w14:textId="020314F7" w:rsidR="002B6D37" w:rsidRPr="003B2E8C" w:rsidRDefault="00255E54" w:rsidP="00255E54">
            <w:pPr>
              <w:spacing w:line="214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Коєф. </w:t>
            </w:r>
            <w:r w:rsidR="002B6D37" w:rsidRPr="003B2E8C">
              <w:rPr>
                <w:sz w:val="20"/>
                <w:szCs w:val="20"/>
                <w:lang w:val="uk-UA"/>
              </w:rPr>
              <w:t xml:space="preserve"> температурн</w:t>
            </w:r>
            <w:r w:rsidRPr="003B2E8C">
              <w:rPr>
                <w:sz w:val="20"/>
                <w:szCs w:val="20"/>
                <w:lang w:val="uk-UA"/>
              </w:rPr>
              <w:t xml:space="preserve">ої потужності </w:t>
            </w:r>
          </w:p>
        </w:tc>
        <w:tc>
          <w:tcPr>
            <w:tcW w:w="25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BB67200" w14:textId="77777777" w:rsidR="002B6D37" w:rsidRPr="003B2E8C" w:rsidRDefault="002B6D37">
            <w:pPr>
              <w:spacing w:line="214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-0,40%</w:t>
            </w:r>
          </w:p>
        </w:tc>
      </w:tr>
      <w:tr w:rsidR="002B6D37" w:rsidRPr="003B2E8C" w14:paraId="4820E7E8" w14:textId="77777777" w:rsidTr="00CB70CD">
        <w:trPr>
          <w:trHeight w:val="216"/>
        </w:trPr>
        <w:tc>
          <w:tcPr>
            <w:tcW w:w="3280" w:type="dxa"/>
            <w:tcBorders>
              <w:left w:val="single" w:sz="8" w:space="0" w:color="BFBFBF"/>
              <w:right w:val="single" w:sz="8" w:space="0" w:color="BFBFBF"/>
            </w:tcBorders>
          </w:tcPr>
          <w:p w14:paraId="54361D4D" w14:textId="7F07E841" w:rsidR="002B6D37" w:rsidRPr="003B2E8C" w:rsidRDefault="002B6D37" w:rsidP="009A13B4">
            <w:pPr>
              <w:spacing w:line="213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Деградація (потужність зберігається після 10 років</w:t>
            </w:r>
            <w:r w:rsidR="00255E54" w:rsidRPr="003B2E8C">
              <w:rPr>
                <w:sz w:val="20"/>
                <w:szCs w:val="20"/>
                <w:lang w:val="uk-UA"/>
              </w:rPr>
              <w:t xml:space="preserve"> по відношенню до номінальної потужності)</w:t>
            </w:r>
          </w:p>
        </w:tc>
        <w:tc>
          <w:tcPr>
            <w:tcW w:w="2540" w:type="dxa"/>
            <w:tcBorders>
              <w:right w:val="single" w:sz="8" w:space="0" w:color="BFBFBF"/>
            </w:tcBorders>
            <w:vAlign w:val="bottom"/>
          </w:tcPr>
          <w:p w14:paraId="3B0EF6DA" w14:textId="77777777" w:rsidR="002B6D37" w:rsidRPr="003B2E8C" w:rsidRDefault="002B6D37">
            <w:pPr>
              <w:spacing w:line="21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90%</w:t>
            </w:r>
          </w:p>
        </w:tc>
      </w:tr>
    </w:tbl>
    <w:p w14:paraId="2AFCF708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59DBD41" w14:textId="77777777" w:rsidR="00C31328" w:rsidRPr="003B2E8C" w:rsidRDefault="00C31328">
      <w:pPr>
        <w:rPr>
          <w:sz w:val="20"/>
          <w:szCs w:val="20"/>
          <w:lang w:val="uk-UA"/>
        </w:rPr>
        <w:sectPr w:rsidR="00C31328" w:rsidRPr="003B2E8C">
          <w:pgSz w:w="11900" w:h="16838"/>
          <w:pgMar w:top="703" w:right="1406" w:bottom="147" w:left="1420" w:header="0" w:footer="0" w:gutter="0"/>
          <w:cols w:space="708" w:equalWidth="0">
            <w:col w:w="9080"/>
          </w:cols>
        </w:sectPr>
      </w:pPr>
    </w:p>
    <w:p w14:paraId="4F724E2A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F2D7C25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F007DF2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0EC72FA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A038DED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568A446" w14:textId="77777777" w:rsidR="00C31328" w:rsidRPr="003B2E8C" w:rsidRDefault="00C31328">
      <w:pPr>
        <w:spacing w:line="352" w:lineRule="exact"/>
        <w:rPr>
          <w:sz w:val="20"/>
          <w:szCs w:val="20"/>
          <w:lang w:val="uk-UA"/>
        </w:rPr>
      </w:pPr>
    </w:p>
    <w:p w14:paraId="2A72EFD7" w14:textId="77777777" w:rsidR="00C31328" w:rsidRPr="003B2E8C" w:rsidRDefault="00D94A0A">
      <w:pPr>
        <w:ind w:left="8760"/>
        <w:rPr>
          <w:sz w:val="20"/>
          <w:szCs w:val="20"/>
          <w:lang w:val="uk-UA"/>
        </w:rPr>
      </w:pPr>
      <w:r w:rsidRPr="003B2E8C">
        <w:rPr>
          <w:rFonts w:eastAsia="Calibri"/>
          <w:lang w:val="uk-UA"/>
        </w:rPr>
        <w:t>2/7</w:t>
      </w:r>
    </w:p>
    <w:p w14:paraId="1667DFDA" w14:textId="77777777" w:rsidR="00C31328" w:rsidRPr="003B2E8C" w:rsidRDefault="00C31328">
      <w:pPr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20" w:header="0" w:footer="0" w:gutter="0"/>
          <w:cols w:space="708" w:equalWidth="0">
            <w:col w:w="9080"/>
          </w:cols>
        </w:sectPr>
      </w:pPr>
    </w:p>
    <w:p w14:paraId="2A037262" w14:textId="16A98193" w:rsidR="00C31328" w:rsidRPr="003B2E8C" w:rsidRDefault="00C31328">
      <w:pPr>
        <w:ind w:left="400"/>
        <w:rPr>
          <w:sz w:val="20"/>
          <w:szCs w:val="20"/>
          <w:lang w:val="uk-UA"/>
        </w:rPr>
      </w:pPr>
      <w:bookmarkStart w:id="3" w:name="page4"/>
      <w:bookmarkEnd w:id="3"/>
    </w:p>
    <w:p w14:paraId="6147D851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56704" behindDoc="1" locked="0" layoutInCell="0" allowOverlap="1" wp14:anchorId="688ECDDE" wp14:editId="0E547805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579882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2768B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CCA612D" w14:textId="77777777" w:rsidR="00C31328" w:rsidRPr="003B2E8C" w:rsidRDefault="00C31328">
      <w:pPr>
        <w:spacing w:line="292" w:lineRule="exact"/>
        <w:rPr>
          <w:sz w:val="20"/>
          <w:szCs w:val="20"/>
          <w:lang w:val="uk-UA"/>
        </w:rPr>
      </w:pPr>
    </w:p>
    <w:p w14:paraId="5E33F960" w14:textId="2E876EC7" w:rsidR="00C31328" w:rsidRPr="003B2E8C" w:rsidRDefault="00255E54">
      <w:pPr>
        <w:spacing w:line="253" w:lineRule="exact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Таблиця.2. Технічні характеристики Модуля 2</w:t>
      </w:r>
    </w:p>
    <w:p w14:paraId="1CB1830A" w14:textId="77777777" w:rsidR="00255E54" w:rsidRPr="003B2E8C" w:rsidRDefault="00255E54">
      <w:pPr>
        <w:spacing w:line="253" w:lineRule="exact"/>
        <w:rPr>
          <w:sz w:val="20"/>
          <w:szCs w:val="20"/>
          <w:lang w:val="uk-UA"/>
        </w:rPr>
      </w:pPr>
    </w:p>
    <w:tbl>
      <w:tblPr>
        <w:tblW w:w="5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2600"/>
      </w:tblGrid>
      <w:tr w:rsidR="00255E54" w:rsidRPr="003B2E8C" w14:paraId="364C7E83" w14:textId="77777777" w:rsidTr="00255E54">
        <w:trPr>
          <w:trHeight w:val="226"/>
        </w:trPr>
        <w:tc>
          <w:tcPr>
            <w:tcW w:w="334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632CE45E" w14:textId="115D5A5A" w:rsidR="00255E54" w:rsidRPr="003B2E8C" w:rsidRDefault="00255E54">
            <w:pPr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260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1C02E65F" w14:textId="629B2978" w:rsidR="00255E54" w:rsidRPr="003B2E8C" w:rsidRDefault="00255E54">
            <w:pPr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Модуль 2</w:t>
            </w:r>
          </w:p>
        </w:tc>
      </w:tr>
      <w:tr w:rsidR="00255E54" w:rsidRPr="003B2E8C" w14:paraId="0DB0E6C7" w14:textId="77777777" w:rsidTr="00255E54">
        <w:trPr>
          <w:trHeight w:val="204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15446D57" w14:textId="455FF2F4" w:rsidR="00255E54" w:rsidRPr="003B2E8C" w:rsidRDefault="00255E54">
            <w:pPr>
              <w:spacing w:line="204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Тип з’єднання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287438B9" w14:textId="1E25CB07" w:rsidR="00255E54" w:rsidRPr="003B2E8C" w:rsidRDefault="00255E54" w:rsidP="00255E54">
            <w:pPr>
              <w:spacing w:line="204" w:lineRule="exact"/>
              <w:ind w:right="5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Si полікристалічний</w:t>
            </w:r>
          </w:p>
        </w:tc>
      </w:tr>
      <w:tr w:rsidR="00255E54" w:rsidRPr="003B2E8C" w14:paraId="06B0F39E" w14:textId="77777777" w:rsidTr="00255E54">
        <w:trPr>
          <w:trHeight w:val="206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4FF4F1F0" w14:textId="0CF866B1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Кількість з’єднань 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26257973" w14:textId="77777777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60</w:t>
            </w:r>
          </w:p>
        </w:tc>
      </w:tr>
      <w:tr w:rsidR="00255E54" w:rsidRPr="003B2E8C" w14:paraId="7DF10241" w14:textId="77777777" w:rsidTr="00255E54">
        <w:trPr>
          <w:trHeight w:val="204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282D7749" w14:textId="308844EE" w:rsidR="00255E54" w:rsidRPr="003B2E8C" w:rsidRDefault="00255E54">
            <w:pPr>
              <w:spacing w:line="204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Технологія з’єднань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15D09501" w14:textId="77777777" w:rsidR="00255E54" w:rsidRPr="003B2E8C" w:rsidRDefault="00255E54">
            <w:pPr>
              <w:spacing w:line="204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Busbar (4BB)</w:t>
            </w:r>
          </w:p>
        </w:tc>
      </w:tr>
      <w:tr w:rsidR="00255E54" w:rsidRPr="003B2E8C" w14:paraId="09845DE8" w14:textId="77777777" w:rsidTr="00255E54">
        <w:trPr>
          <w:trHeight w:val="206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5BF2F504" w14:textId="76C933E0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Напруга MPP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05A441FE" w14:textId="77777777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31,67 V</w:t>
            </w:r>
          </w:p>
        </w:tc>
      </w:tr>
      <w:tr w:rsidR="00255E54" w:rsidRPr="003B2E8C" w14:paraId="2707F521" w14:textId="77777777" w:rsidTr="00255E54">
        <w:trPr>
          <w:trHeight w:val="206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4AF2246F" w14:textId="1FD81B47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Сила струму в MPP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27489850" w14:textId="77777777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8,84 A</w:t>
            </w:r>
          </w:p>
        </w:tc>
      </w:tr>
      <w:tr w:rsidR="00255E54" w:rsidRPr="003B2E8C" w14:paraId="792547DF" w14:textId="77777777" w:rsidTr="00255E54">
        <w:trPr>
          <w:trHeight w:val="206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4DA42FC6" w14:textId="409B32DB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Номінальна потужність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57A1E6EF" w14:textId="6746C50A" w:rsidR="00255E54" w:rsidRPr="003B2E8C" w:rsidRDefault="00255E54" w:rsidP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280 Вт</w:t>
            </w:r>
          </w:p>
        </w:tc>
      </w:tr>
      <w:tr w:rsidR="00255E54" w:rsidRPr="003B2E8C" w14:paraId="46E6E792" w14:textId="77777777" w:rsidTr="00255E54">
        <w:trPr>
          <w:trHeight w:val="206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08FBF7F7" w14:textId="1CFAE104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Напруга розімкнутого ланцюга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745DA098" w14:textId="77777777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38,97 V</w:t>
            </w:r>
          </w:p>
        </w:tc>
      </w:tr>
      <w:tr w:rsidR="00255E54" w:rsidRPr="003B2E8C" w14:paraId="3E132502" w14:textId="77777777" w:rsidTr="00255E54">
        <w:trPr>
          <w:trHeight w:val="204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377E83F2" w14:textId="5F9707AE" w:rsidR="00255E54" w:rsidRPr="003B2E8C" w:rsidRDefault="00255E54">
            <w:pPr>
              <w:spacing w:line="204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Струм короткого замикання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61E8E12B" w14:textId="77777777" w:rsidR="00255E54" w:rsidRPr="003B2E8C" w:rsidRDefault="00255E54">
            <w:pPr>
              <w:spacing w:line="204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9,41 A</w:t>
            </w:r>
          </w:p>
        </w:tc>
      </w:tr>
      <w:tr w:rsidR="00255E54" w:rsidRPr="003B2E8C" w14:paraId="54575706" w14:textId="77777777" w:rsidTr="00255E54">
        <w:trPr>
          <w:trHeight w:val="207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7CFC1A8A" w14:textId="400E8503" w:rsidR="00255E54" w:rsidRPr="003B2E8C" w:rsidRDefault="00255E54">
            <w:pPr>
              <w:spacing w:line="207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Коєф.  температурної потужності 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2223D962" w14:textId="77777777" w:rsidR="00255E54" w:rsidRPr="003B2E8C" w:rsidRDefault="00255E54">
            <w:pPr>
              <w:spacing w:line="207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-0,40%</w:t>
            </w:r>
          </w:p>
        </w:tc>
      </w:tr>
      <w:tr w:rsidR="00255E54" w:rsidRPr="003B2E8C" w14:paraId="68C5C1FD" w14:textId="77777777" w:rsidTr="00255E54">
        <w:trPr>
          <w:trHeight w:val="206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1D2416CD" w14:textId="0811A606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Деградація (потужність зберігається після 10 років по відношенню до номінальної потужності)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7DDB7FE0" w14:textId="77777777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92%</w:t>
            </w:r>
          </w:p>
        </w:tc>
      </w:tr>
      <w:tr w:rsidR="00255E54" w:rsidRPr="003B2E8C" w14:paraId="48024A91" w14:textId="77777777" w:rsidTr="00255E54">
        <w:trPr>
          <w:trHeight w:val="218"/>
        </w:trPr>
        <w:tc>
          <w:tcPr>
            <w:tcW w:w="3340" w:type="dxa"/>
            <w:tcBorders>
              <w:left w:val="single" w:sz="8" w:space="0" w:color="BFBFBF"/>
              <w:right w:val="single" w:sz="8" w:space="0" w:color="BFBFBF"/>
            </w:tcBorders>
          </w:tcPr>
          <w:p w14:paraId="5F4EF433" w14:textId="77777777" w:rsidR="00255E54" w:rsidRPr="003B2E8C" w:rsidRDefault="00255E54">
            <w:pPr>
              <w:spacing w:line="218" w:lineRule="exact"/>
              <w:ind w:left="120"/>
              <w:rPr>
                <w:sz w:val="20"/>
                <w:szCs w:val="20"/>
                <w:lang w:val="uk-UA"/>
              </w:rPr>
            </w:pP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490E633F" w14:textId="77777777" w:rsidR="00255E54" w:rsidRPr="003B2E8C" w:rsidRDefault="00255E54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5011317" w14:textId="77777777" w:rsidR="00C31328" w:rsidRPr="003B2E8C" w:rsidRDefault="00C31328">
      <w:pPr>
        <w:spacing w:line="302" w:lineRule="exact"/>
        <w:rPr>
          <w:sz w:val="20"/>
          <w:szCs w:val="20"/>
          <w:lang w:val="uk-UA"/>
        </w:rPr>
      </w:pPr>
    </w:p>
    <w:p w14:paraId="75463D3B" w14:textId="38B90059" w:rsidR="00C31328" w:rsidRPr="003B2E8C" w:rsidRDefault="00255E54">
      <w:pPr>
        <w:ind w:left="360"/>
        <w:rPr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Таблиця 3. Технічні характеристики Модуля</w:t>
      </w:r>
      <w:r w:rsidR="00D94A0A" w:rsidRPr="003B2E8C">
        <w:rPr>
          <w:rFonts w:eastAsia="Calibri"/>
          <w:sz w:val="20"/>
          <w:szCs w:val="20"/>
          <w:lang w:val="uk-UA"/>
        </w:rPr>
        <w:t xml:space="preserve"> 3 - </w:t>
      </w:r>
      <w:r w:rsidR="00D94A0A" w:rsidRPr="003B2E8C">
        <w:rPr>
          <w:rFonts w:eastAsia="Calibri"/>
          <w:b/>
          <w:bCs/>
          <w:sz w:val="20"/>
          <w:szCs w:val="20"/>
          <w:lang w:val="uk-UA"/>
        </w:rPr>
        <w:t>Hanplast Solar™ SW PREMIUM PLUS</w:t>
      </w:r>
      <w:r w:rsidR="00D94A0A" w:rsidRPr="003B2E8C">
        <w:rPr>
          <w:rFonts w:eastAsia="Calibri"/>
          <w:sz w:val="20"/>
          <w:szCs w:val="20"/>
          <w:lang w:val="uk-UA"/>
        </w:rPr>
        <w:t xml:space="preserve"> </w:t>
      </w:r>
      <w:r w:rsidR="00D94A0A" w:rsidRPr="003B2E8C">
        <w:rPr>
          <w:rFonts w:eastAsia="Calibri"/>
          <w:b/>
          <w:bCs/>
          <w:sz w:val="20"/>
          <w:szCs w:val="20"/>
          <w:lang w:val="uk-UA"/>
        </w:rPr>
        <w:t>(Mono)</w:t>
      </w:r>
    </w:p>
    <w:p w14:paraId="22A80582" w14:textId="77777777" w:rsidR="00C31328" w:rsidRPr="003B2E8C" w:rsidRDefault="00C31328">
      <w:pPr>
        <w:spacing w:line="123" w:lineRule="exact"/>
        <w:rPr>
          <w:sz w:val="20"/>
          <w:szCs w:val="20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600"/>
      </w:tblGrid>
      <w:tr w:rsidR="00255E54" w:rsidRPr="003B2E8C" w14:paraId="44ADF3F7" w14:textId="77777777" w:rsidTr="00CB70CD">
        <w:trPr>
          <w:trHeight w:val="228"/>
        </w:trPr>
        <w:tc>
          <w:tcPr>
            <w:tcW w:w="3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E8167C" w14:textId="0B72107A" w:rsidR="00255E54" w:rsidRPr="003B2E8C" w:rsidRDefault="00255E54">
            <w:pPr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260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B346BF" w14:textId="6D649B41" w:rsidR="00255E54" w:rsidRPr="003B2E8C" w:rsidRDefault="00255E54">
            <w:pPr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Модуль 2</w:t>
            </w:r>
          </w:p>
        </w:tc>
      </w:tr>
      <w:tr w:rsidR="00255E54" w:rsidRPr="003B2E8C" w14:paraId="07B35235" w14:textId="77777777" w:rsidTr="00CB70CD">
        <w:trPr>
          <w:trHeight w:val="208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7517C1" w14:textId="30BCA667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Тип з’єднання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071D3CD4" w14:textId="2159C624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Si полікристалічний</w:t>
            </w:r>
          </w:p>
        </w:tc>
      </w:tr>
      <w:tr w:rsidR="00255E54" w:rsidRPr="003B2E8C" w14:paraId="4197572B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656FC8" w14:textId="0BD9D0E9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Кількість з’єднань 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F7E0BCC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60</w:t>
            </w:r>
          </w:p>
        </w:tc>
      </w:tr>
      <w:tr w:rsidR="00255E54" w:rsidRPr="003B2E8C" w14:paraId="0D4674D2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F7E017" w14:textId="5A911F7B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Технологія з’єднань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15CB987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SmartWire</w:t>
            </w:r>
          </w:p>
        </w:tc>
      </w:tr>
      <w:tr w:rsidR="00255E54" w:rsidRPr="003B2E8C" w14:paraId="615AC133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FC4AAB" w14:textId="7FB3EF4A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Напруга MPP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03C96CAC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31,60 V</w:t>
            </w:r>
          </w:p>
        </w:tc>
      </w:tr>
      <w:tr w:rsidR="00255E54" w:rsidRPr="003B2E8C" w14:paraId="0B93F7E6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B29CA3" w14:textId="73729A0C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Сила струму в MPP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C30149F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8,90 A</w:t>
            </w:r>
          </w:p>
        </w:tc>
      </w:tr>
      <w:tr w:rsidR="00255E54" w:rsidRPr="003B2E8C" w14:paraId="020FFE89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99E7D4" w14:textId="454430FE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Номінальна потужність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95F8F7A" w14:textId="540B836F" w:rsidR="00255E54" w:rsidRPr="003B2E8C" w:rsidRDefault="00255E54" w:rsidP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280 Вт</w:t>
            </w:r>
          </w:p>
        </w:tc>
      </w:tr>
      <w:tr w:rsidR="00255E54" w:rsidRPr="003B2E8C" w14:paraId="69CA272B" w14:textId="77777777" w:rsidTr="00CB70CD">
        <w:trPr>
          <w:trHeight w:val="208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A47EA0" w14:textId="1514FE69" w:rsidR="00255E54" w:rsidRPr="003B2E8C" w:rsidRDefault="00255E54">
            <w:pPr>
              <w:spacing w:line="206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Напруга розімкнутого ланцюга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539A8416" w14:textId="77777777" w:rsidR="00255E54" w:rsidRPr="003B2E8C" w:rsidRDefault="00255E54">
            <w:pPr>
              <w:spacing w:line="206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39,40 V</w:t>
            </w:r>
          </w:p>
        </w:tc>
      </w:tr>
      <w:tr w:rsidR="00255E54" w:rsidRPr="003B2E8C" w14:paraId="5CECE8DA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4D7B09" w14:textId="3AE352B8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Струм короткого замикання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675B6A7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9,40 A</w:t>
            </w:r>
          </w:p>
        </w:tc>
      </w:tr>
      <w:tr w:rsidR="00255E54" w:rsidRPr="003B2E8C" w14:paraId="71A33989" w14:textId="77777777" w:rsidTr="00CB70CD">
        <w:trPr>
          <w:trHeight w:val="210"/>
        </w:trPr>
        <w:tc>
          <w:tcPr>
            <w:tcW w:w="33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ADD847" w14:textId="38003C72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 xml:space="preserve">Коєф.  температурної потужності </w:t>
            </w: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34ED08B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-0,40%</w:t>
            </w:r>
          </w:p>
        </w:tc>
      </w:tr>
      <w:tr w:rsidR="00255E54" w:rsidRPr="003B2E8C" w14:paraId="2CE4560C" w14:textId="77777777" w:rsidTr="00CB70CD">
        <w:trPr>
          <w:trHeight w:val="208"/>
        </w:trPr>
        <w:tc>
          <w:tcPr>
            <w:tcW w:w="3360" w:type="dxa"/>
            <w:tcBorders>
              <w:left w:val="single" w:sz="8" w:space="0" w:color="BFBFBF"/>
              <w:right w:val="single" w:sz="8" w:space="0" w:color="BFBFBF"/>
            </w:tcBorders>
          </w:tcPr>
          <w:p w14:paraId="1DE34331" w14:textId="4B340917" w:rsidR="00255E54" w:rsidRPr="003B2E8C" w:rsidRDefault="00255E54">
            <w:pPr>
              <w:spacing w:line="208" w:lineRule="exact"/>
              <w:ind w:left="120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Деградація (потужність зберігається після 10 років по відношенню до номінальної потужності)</w:t>
            </w:r>
          </w:p>
        </w:tc>
        <w:tc>
          <w:tcPr>
            <w:tcW w:w="2600" w:type="dxa"/>
            <w:tcBorders>
              <w:right w:val="single" w:sz="8" w:space="0" w:color="BFBFBF"/>
            </w:tcBorders>
            <w:vAlign w:val="bottom"/>
          </w:tcPr>
          <w:p w14:paraId="3295838C" w14:textId="77777777" w:rsidR="00255E54" w:rsidRPr="003B2E8C" w:rsidRDefault="00255E54">
            <w:pPr>
              <w:spacing w:line="208" w:lineRule="exact"/>
              <w:ind w:right="30"/>
              <w:jc w:val="right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92%</w:t>
            </w:r>
          </w:p>
        </w:tc>
      </w:tr>
    </w:tbl>
    <w:p w14:paraId="4DB7095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1ED1C6E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0685DB0" w14:textId="77777777" w:rsidR="00C31328" w:rsidRPr="003B2E8C" w:rsidRDefault="00C31328">
      <w:pPr>
        <w:spacing w:line="284" w:lineRule="exact"/>
        <w:rPr>
          <w:sz w:val="20"/>
          <w:szCs w:val="20"/>
          <w:lang w:val="uk-UA"/>
        </w:rPr>
      </w:pPr>
    </w:p>
    <w:p w14:paraId="267EDDEF" w14:textId="41BA2985" w:rsidR="008815C8" w:rsidRPr="003B2E8C" w:rsidRDefault="008815C8" w:rsidP="008815C8">
      <w:pPr>
        <w:spacing w:line="162" w:lineRule="exact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В таблиці 4 наведено дані сумарної енергії, що генерується модулями в перший і другий рік роботи, порівняння якої дозволяє визначити деградацію виробництва фотоелементів у модулі.</w:t>
      </w:r>
    </w:p>
    <w:p w14:paraId="6C14DE9B" w14:textId="77777777" w:rsidR="008815C8" w:rsidRPr="003B2E8C" w:rsidRDefault="008815C8" w:rsidP="008815C8">
      <w:pPr>
        <w:spacing w:line="162" w:lineRule="exact"/>
        <w:rPr>
          <w:rFonts w:eastAsia="Calibri"/>
          <w:sz w:val="20"/>
          <w:szCs w:val="20"/>
          <w:lang w:val="uk-UA"/>
        </w:rPr>
      </w:pPr>
    </w:p>
    <w:p w14:paraId="77ACD6C4" w14:textId="157183E1" w:rsidR="008815C8" w:rsidRPr="003B2E8C" w:rsidRDefault="008815C8" w:rsidP="008815C8">
      <w:pPr>
        <w:spacing w:line="162" w:lineRule="exact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Таблиця.4. Виробництво енергії модулями</w:t>
      </w:r>
    </w:p>
    <w:p w14:paraId="156BBCEC" w14:textId="4EF4AC86" w:rsidR="00C31328" w:rsidRPr="003B2E8C" w:rsidRDefault="00C31328" w:rsidP="008815C8">
      <w:pPr>
        <w:spacing w:line="162" w:lineRule="exact"/>
        <w:rPr>
          <w:sz w:val="20"/>
          <w:szCs w:val="20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040"/>
        <w:gridCol w:w="1660"/>
        <w:gridCol w:w="2240"/>
      </w:tblGrid>
      <w:tr w:rsidR="00C31328" w:rsidRPr="003B2E8C" w14:paraId="02A49F80" w14:textId="77777777">
        <w:trPr>
          <w:trHeight w:val="250"/>
        </w:trPr>
        <w:tc>
          <w:tcPr>
            <w:tcW w:w="328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vAlign w:val="bottom"/>
          </w:tcPr>
          <w:p w14:paraId="613B56D7" w14:textId="782B9167" w:rsidR="00C31328" w:rsidRPr="003B2E8C" w:rsidRDefault="008815C8">
            <w:pPr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b/>
                <w:bCs/>
                <w:w w:val="98"/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20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3C7F5D48" w14:textId="322723B6" w:rsidR="00C31328" w:rsidRPr="003B2E8C" w:rsidRDefault="008815C8">
            <w:pPr>
              <w:ind w:left="42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b/>
                <w:bCs/>
                <w:w w:val="98"/>
                <w:sz w:val="20"/>
                <w:szCs w:val="20"/>
                <w:lang w:val="uk-UA"/>
              </w:rPr>
              <w:t>Модуль</w:t>
            </w:r>
            <w:r w:rsidR="00D94A0A" w:rsidRPr="003B2E8C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1 - 4BB</w:t>
            </w:r>
          </w:p>
        </w:tc>
        <w:tc>
          <w:tcPr>
            <w:tcW w:w="166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7D2A7190" w14:textId="50F5E668" w:rsidR="00C31328" w:rsidRPr="003B2E8C" w:rsidRDefault="008815C8">
            <w:pPr>
              <w:ind w:left="22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b/>
                <w:bCs/>
                <w:w w:val="98"/>
                <w:sz w:val="20"/>
                <w:szCs w:val="20"/>
                <w:lang w:val="uk-UA"/>
              </w:rPr>
              <w:t>Модуль</w:t>
            </w:r>
            <w:r w:rsidR="00D94A0A" w:rsidRPr="003B2E8C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2 - 4BB</w:t>
            </w:r>
          </w:p>
        </w:tc>
        <w:tc>
          <w:tcPr>
            <w:tcW w:w="22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60539C6B" w14:textId="663DD704" w:rsidR="00C31328" w:rsidRPr="003B2E8C" w:rsidRDefault="008815C8">
            <w:pPr>
              <w:ind w:left="24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b/>
                <w:bCs/>
                <w:w w:val="98"/>
                <w:sz w:val="20"/>
                <w:szCs w:val="20"/>
                <w:lang w:val="uk-UA"/>
              </w:rPr>
              <w:t>Модуль</w:t>
            </w:r>
            <w:r w:rsidR="00D94A0A" w:rsidRPr="003B2E8C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3 - SmartWire</w:t>
            </w:r>
          </w:p>
        </w:tc>
      </w:tr>
      <w:tr w:rsidR="00C31328" w:rsidRPr="003B2E8C" w14:paraId="6D84863D" w14:textId="77777777">
        <w:trPr>
          <w:trHeight w:val="22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8790D3" w14:textId="77777777" w:rsidR="00C31328" w:rsidRPr="003B2E8C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BCB9F48" w14:textId="77777777" w:rsidR="00C31328" w:rsidRPr="003B2E8C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DAA7991" w14:textId="77777777" w:rsidR="00C31328" w:rsidRPr="003B2E8C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006BCC5" w14:textId="77777777" w:rsidR="00C31328" w:rsidRPr="003B2E8C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</w:tr>
      <w:tr w:rsidR="008815C8" w:rsidRPr="003B2E8C" w14:paraId="58360318" w14:textId="77777777" w:rsidTr="00CB70CD">
        <w:trPr>
          <w:trHeight w:val="259"/>
        </w:trPr>
        <w:tc>
          <w:tcPr>
            <w:tcW w:w="3280" w:type="dxa"/>
            <w:tcBorders>
              <w:left w:val="single" w:sz="8" w:space="0" w:color="BFBFBF"/>
              <w:bottom w:val="single" w:sz="8" w:space="0" w:color="F2F2F2"/>
              <w:right w:val="single" w:sz="8" w:space="0" w:color="BFBFBF"/>
            </w:tcBorders>
            <w:shd w:val="clear" w:color="auto" w:fill="F2F2F2"/>
          </w:tcPr>
          <w:p w14:paraId="101EC69A" w14:textId="46C10BAD" w:rsidR="008815C8" w:rsidRPr="003B2E8C" w:rsidRDefault="008815C8" w:rsidP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Енергія, що вивільняється у 1 рік [Вт/год.]</w:t>
            </w:r>
          </w:p>
        </w:tc>
        <w:tc>
          <w:tcPr>
            <w:tcW w:w="204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F2F2F2"/>
            <w:vAlign w:val="bottom"/>
          </w:tcPr>
          <w:p w14:paraId="07B5BFEA" w14:textId="77777777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9"/>
                <w:sz w:val="20"/>
                <w:szCs w:val="20"/>
                <w:lang w:val="uk-UA"/>
              </w:rPr>
              <w:t>273139,75</w:t>
            </w:r>
          </w:p>
        </w:tc>
        <w:tc>
          <w:tcPr>
            <w:tcW w:w="166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F2F2F2"/>
            <w:vAlign w:val="bottom"/>
          </w:tcPr>
          <w:p w14:paraId="62902FCC" w14:textId="77777777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9"/>
                <w:sz w:val="20"/>
                <w:szCs w:val="20"/>
                <w:lang w:val="uk-UA"/>
              </w:rPr>
              <w:t>282199,75</w:t>
            </w:r>
          </w:p>
        </w:tc>
        <w:tc>
          <w:tcPr>
            <w:tcW w:w="224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F2F2F2"/>
            <w:vAlign w:val="bottom"/>
          </w:tcPr>
          <w:p w14:paraId="5086A35D" w14:textId="77777777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9"/>
                <w:sz w:val="20"/>
                <w:szCs w:val="20"/>
                <w:lang w:val="uk-UA"/>
              </w:rPr>
              <w:t>292751,00</w:t>
            </w:r>
          </w:p>
        </w:tc>
      </w:tr>
      <w:tr w:rsidR="008815C8" w:rsidRPr="003B2E8C" w14:paraId="11BEA90C" w14:textId="77777777" w:rsidTr="00CB70CD">
        <w:trPr>
          <w:trHeight w:val="230"/>
        </w:trPr>
        <w:tc>
          <w:tcPr>
            <w:tcW w:w="328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14:paraId="2B21A788" w14:textId="029F0A1A" w:rsidR="008815C8" w:rsidRPr="003B2E8C" w:rsidRDefault="008815C8" w:rsidP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Енергія, що вивільняється на 2 рік [Вт/год.]</w:t>
            </w:r>
          </w:p>
        </w:tc>
        <w:tc>
          <w:tcPr>
            <w:tcW w:w="20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4524D0E4" w14:textId="77777777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9"/>
                <w:sz w:val="20"/>
                <w:szCs w:val="20"/>
                <w:lang w:val="uk-UA"/>
              </w:rPr>
              <w:t>296376,75</w:t>
            </w:r>
          </w:p>
        </w:tc>
        <w:tc>
          <w:tcPr>
            <w:tcW w:w="166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306E956B" w14:textId="77777777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9"/>
                <w:sz w:val="20"/>
                <w:szCs w:val="20"/>
                <w:lang w:val="uk-UA"/>
              </w:rPr>
              <w:t>305012,50</w:t>
            </w:r>
          </w:p>
        </w:tc>
        <w:tc>
          <w:tcPr>
            <w:tcW w:w="22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1D66F481" w14:textId="77777777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9"/>
                <w:sz w:val="20"/>
                <w:szCs w:val="20"/>
                <w:lang w:val="uk-UA"/>
              </w:rPr>
              <w:t>323781,50</w:t>
            </w:r>
          </w:p>
        </w:tc>
      </w:tr>
      <w:tr w:rsidR="008815C8" w:rsidRPr="003B2E8C" w14:paraId="19FFE5AB" w14:textId="77777777" w:rsidTr="00CB70CD">
        <w:trPr>
          <w:trHeight w:val="22"/>
        </w:trPr>
        <w:tc>
          <w:tcPr>
            <w:tcW w:w="328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67DCF7" w14:textId="77777777" w:rsidR="008815C8" w:rsidRPr="003B2E8C" w:rsidRDefault="008815C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5D94E4FE" w14:textId="77777777" w:rsidR="008815C8" w:rsidRPr="003B2E8C" w:rsidRDefault="008815C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6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421C861" w14:textId="77777777" w:rsidR="008815C8" w:rsidRPr="003B2E8C" w:rsidRDefault="008815C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0F10FE7E" w14:textId="77777777" w:rsidR="008815C8" w:rsidRPr="003B2E8C" w:rsidRDefault="008815C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</w:tr>
      <w:tr w:rsidR="008815C8" w:rsidRPr="00863C21" w14:paraId="6943433F" w14:textId="77777777" w:rsidTr="00CB70CD">
        <w:trPr>
          <w:trHeight w:val="230"/>
        </w:trPr>
        <w:tc>
          <w:tcPr>
            <w:tcW w:w="328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2F2F2"/>
          </w:tcPr>
          <w:p w14:paraId="091A85F3" w14:textId="2A533348" w:rsidR="008815C8" w:rsidRPr="003B2E8C" w:rsidRDefault="008815C8">
            <w:pPr>
              <w:spacing w:line="22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Процентна різниця між енергією, що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599170ED" w14:textId="77777777" w:rsidR="008815C8" w:rsidRPr="003B2E8C" w:rsidRDefault="008815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3BA61009" w14:textId="77777777" w:rsidR="008815C8" w:rsidRPr="003B2E8C" w:rsidRDefault="008815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6CC1FE3C" w14:textId="77777777" w:rsidR="008815C8" w:rsidRPr="003B2E8C" w:rsidRDefault="008815C8">
            <w:pPr>
              <w:rPr>
                <w:sz w:val="20"/>
                <w:szCs w:val="20"/>
                <w:lang w:val="uk-UA"/>
              </w:rPr>
            </w:pPr>
          </w:p>
        </w:tc>
      </w:tr>
      <w:tr w:rsidR="008815C8" w:rsidRPr="003B2E8C" w14:paraId="21342350" w14:textId="77777777" w:rsidTr="00CB70CD">
        <w:trPr>
          <w:trHeight w:val="245"/>
        </w:trPr>
        <w:tc>
          <w:tcPr>
            <w:tcW w:w="328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2F2F2"/>
          </w:tcPr>
          <w:p w14:paraId="5477C70A" w14:textId="25B3F254" w:rsidR="008815C8" w:rsidRPr="003B2E8C" w:rsidRDefault="008815C8" w:rsidP="008815C8">
            <w:pPr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sz w:val="20"/>
                <w:szCs w:val="20"/>
                <w:lang w:val="uk-UA"/>
              </w:rPr>
              <w:t>формується між 2 і 1 роками</w:t>
            </w:r>
          </w:p>
        </w:tc>
        <w:tc>
          <w:tcPr>
            <w:tcW w:w="20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121BADD7" w14:textId="77777777" w:rsidR="008815C8" w:rsidRPr="003B2E8C" w:rsidRDefault="008815C8">
            <w:pPr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6"/>
                <w:sz w:val="20"/>
                <w:szCs w:val="20"/>
                <w:lang w:val="uk-UA"/>
              </w:rPr>
              <w:t>8,51%</w:t>
            </w:r>
          </w:p>
        </w:tc>
        <w:tc>
          <w:tcPr>
            <w:tcW w:w="16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4AE8D776" w14:textId="77777777" w:rsidR="008815C8" w:rsidRPr="003B2E8C" w:rsidRDefault="008815C8">
            <w:pPr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sz w:val="20"/>
                <w:szCs w:val="20"/>
                <w:lang w:val="uk-UA"/>
              </w:rPr>
              <w:t>8,08%</w:t>
            </w:r>
          </w:p>
        </w:tc>
        <w:tc>
          <w:tcPr>
            <w:tcW w:w="224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619EB935" w14:textId="77777777" w:rsidR="008815C8" w:rsidRPr="003B2E8C" w:rsidRDefault="008815C8">
            <w:pPr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w w:val="96"/>
                <w:sz w:val="20"/>
                <w:szCs w:val="20"/>
                <w:lang w:val="uk-UA"/>
              </w:rPr>
              <w:t>10,60%</w:t>
            </w:r>
          </w:p>
        </w:tc>
      </w:tr>
    </w:tbl>
    <w:p w14:paraId="4E8B532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203113B" w14:textId="77777777" w:rsidR="00C31328" w:rsidRPr="003B2E8C" w:rsidRDefault="00C31328">
      <w:pPr>
        <w:spacing w:line="280" w:lineRule="exact"/>
        <w:rPr>
          <w:sz w:val="20"/>
          <w:szCs w:val="20"/>
          <w:lang w:val="uk-UA"/>
        </w:rPr>
      </w:pPr>
    </w:p>
    <w:p w14:paraId="05938592" w14:textId="5610736B" w:rsidR="00C31328" w:rsidRPr="003B2E8C" w:rsidRDefault="008815C8" w:rsidP="008815C8">
      <w:pPr>
        <w:spacing w:line="200" w:lineRule="exact"/>
        <w:jc w:val="both"/>
        <w:rPr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 xml:space="preserve">У другому році діяли умови більшої інтенсивності сонячних променів, таким чином, генерування енергії  усіма модулями було вищим відносно першого року. Модуль SmartWire виробив на 10,6% більше енергії. У модулях, що використовують Busbary, виробництво збільшилося в обох випадках приблизно на 8%. Всі модулі були піддані </w:t>
      </w:r>
      <w:r w:rsidR="00CB70CD" w:rsidRPr="003B2E8C">
        <w:rPr>
          <w:rFonts w:eastAsia="Calibri"/>
          <w:sz w:val="20"/>
          <w:szCs w:val="20"/>
          <w:lang w:val="uk-UA"/>
        </w:rPr>
        <w:t xml:space="preserve">дії </w:t>
      </w:r>
      <w:r w:rsidRPr="003B2E8C">
        <w:rPr>
          <w:rFonts w:eastAsia="Calibri"/>
          <w:sz w:val="20"/>
          <w:szCs w:val="20"/>
          <w:lang w:val="uk-UA"/>
        </w:rPr>
        <w:t>ідентични</w:t>
      </w:r>
      <w:r w:rsidR="00CB70CD" w:rsidRPr="003B2E8C">
        <w:rPr>
          <w:rFonts w:eastAsia="Calibri"/>
          <w:sz w:val="20"/>
          <w:szCs w:val="20"/>
          <w:lang w:val="uk-UA"/>
        </w:rPr>
        <w:t>х</w:t>
      </w:r>
      <w:r w:rsidRPr="003B2E8C">
        <w:rPr>
          <w:rFonts w:eastAsia="Calibri"/>
          <w:sz w:val="20"/>
          <w:szCs w:val="20"/>
          <w:lang w:val="uk-UA"/>
        </w:rPr>
        <w:t xml:space="preserve"> атмосферних умов, тому можна зробити висновок, що комбіновані елементи SmartWire </w:t>
      </w:r>
      <w:r w:rsidR="00CB70CD" w:rsidRPr="003B2E8C">
        <w:rPr>
          <w:rFonts w:eastAsia="Calibri"/>
          <w:sz w:val="20"/>
          <w:szCs w:val="20"/>
          <w:lang w:val="uk-UA"/>
        </w:rPr>
        <w:t>характеризуються</w:t>
      </w:r>
      <w:r w:rsidRPr="003B2E8C">
        <w:rPr>
          <w:rFonts w:eastAsia="Calibri"/>
          <w:sz w:val="20"/>
          <w:szCs w:val="20"/>
          <w:lang w:val="uk-UA"/>
        </w:rPr>
        <w:t xml:space="preserve"> більш низьк</w:t>
      </w:r>
      <w:r w:rsidR="00CB70CD" w:rsidRPr="003B2E8C">
        <w:rPr>
          <w:rFonts w:eastAsia="Calibri"/>
          <w:sz w:val="20"/>
          <w:szCs w:val="20"/>
          <w:lang w:val="uk-UA"/>
        </w:rPr>
        <w:t>ою</w:t>
      </w:r>
      <w:r w:rsidRPr="003B2E8C">
        <w:rPr>
          <w:rFonts w:eastAsia="Calibri"/>
          <w:sz w:val="20"/>
          <w:szCs w:val="20"/>
          <w:lang w:val="uk-UA"/>
        </w:rPr>
        <w:t xml:space="preserve"> деградаці</w:t>
      </w:r>
      <w:r w:rsidR="00CB70CD" w:rsidRPr="003B2E8C">
        <w:rPr>
          <w:rFonts w:eastAsia="Calibri"/>
          <w:sz w:val="20"/>
          <w:szCs w:val="20"/>
          <w:lang w:val="uk-UA"/>
        </w:rPr>
        <w:t>єю</w:t>
      </w:r>
      <w:r w:rsidRPr="003B2E8C">
        <w:rPr>
          <w:rFonts w:eastAsia="Calibri"/>
          <w:sz w:val="20"/>
          <w:szCs w:val="20"/>
          <w:lang w:val="uk-UA"/>
        </w:rPr>
        <w:t>, пов'язан</w:t>
      </w:r>
      <w:r w:rsidR="00CB70CD" w:rsidRPr="003B2E8C">
        <w:rPr>
          <w:rFonts w:eastAsia="Calibri"/>
          <w:sz w:val="20"/>
          <w:szCs w:val="20"/>
          <w:lang w:val="uk-UA"/>
        </w:rPr>
        <w:t>ою</w:t>
      </w:r>
      <w:r w:rsidRPr="003B2E8C">
        <w:rPr>
          <w:rFonts w:eastAsia="Calibri"/>
          <w:sz w:val="20"/>
          <w:szCs w:val="20"/>
          <w:lang w:val="uk-UA"/>
        </w:rPr>
        <w:t xml:space="preserve"> з часом використання комбінованих елементів Busbar, і виробляють в середньому мінімум на 2,1% більше енергії після першого року експлуатації.</w:t>
      </w:r>
    </w:p>
    <w:p w14:paraId="0777E9F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E5662F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3209D1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536532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0206E4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734AB90" w14:textId="77777777" w:rsidR="00C31328" w:rsidRPr="003B2E8C" w:rsidRDefault="00C31328">
      <w:pPr>
        <w:spacing w:line="312" w:lineRule="exact"/>
        <w:rPr>
          <w:sz w:val="20"/>
          <w:szCs w:val="20"/>
          <w:lang w:val="uk-UA"/>
        </w:rPr>
      </w:pPr>
    </w:p>
    <w:p w14:paraId="0AA66525" w14:textId="77777777" w:rsidR="00C31328" w:rsidRPr="003B2E8C" w:rsidRDefault="00D94A0A">
      <w:pPr>
        <w:ind w:left="8760"/>
        <w:rPr>
          <w:sz w:val="20"/>
          <w:szCs w:val="20"/>
          <w:lang w:val="uk-UA"/>
        </w:rPr>
      </w:pPr>
      <w:r w:rsidRPr="003B2E8C">
        <w:rPr>
          <w:rFonts w:eastAsia="Calibri"/>
          <w:lang w:val="uk-UA"/>
        </w:rPr>
        <w:t>3/7</w:t>
      </w:r>
    </w:p>
    <w:p w14:paraId="2C82E7E7" w14:textId="77777777" w:rsidR="00C31328" w:rsidRPr="003B2E8C" w:rsidRDefault="00C31328">
      <w:pPr>
        <w:rPr>
          <w:lang w:val="uk-UA"/>
        </w:rPr>
        <w:sectPr w:rsidR="00C31328" w:rsidRPr="003B2E8C" w:rsidSect="008815C8">
          <w:pgSz w:w="11900" w:h="16838"/>
          <w:pgMar w:top="703" w:right="1266" w:bottom="147" w:left="1420" w:header="0" w:footer="0" w:gutter="0"/>
          <w:cols w:space="708" w:equalWidth="0">
            <w:col w:w="9220"/>
          </w:cols>
        </w:sectPr>
      </w:pPr>
    </w:p>
    <w:p w14:paraId="350749E2" w14:textId="7FDCB52C" w:rsidR="00C31328" w:rsidRPr="003B2E8C" w:rsidRDefault="00C31328">
      <w:pPr>
        <w:ind w:right="-3"/>
        <w:jc w:val="center"/>
        <w:rPr>
          <w:sz w:val="20"/>
          <w:szCs w:val="20"/>
          <w:lang w:val="uk-UA"/>
        </w:rPr>
      </w:pPr>
      <w:bookmarkStart w:id="4" w:name="page5"/>
      <w:bookmarkEnd w:id="4"/>
    </w:p>
    <w:p w14:paraId="73AA2915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58752" behindDoc="1" locked="0" layoutInCell="0" allowOverlap="1" wp14:anchorId="4CE33B89" wp14:editId="598D16AE">
            <wp:simplePos x="0" y="0"/>
            <wp:positionH relativeFrom="column">
              <wp:posOffset>-17780</wp:posOffset>
            </wp:positionH>
            <wp:positionV relativeFrom="paragraph">
              <wp:posOffset>46355</wp:posOffset>
            </wp:positionV>
            <wp:extent cx="5798820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F6FD7E" w14:textId="77777777" w:rsidR="00C31328" w:rsidRPr="003B2E8C" w:rsidRDefault="00C31328">
      <w:pPr>
        <w:rPr>
          <w:lang w:val="uk-UA"/>
        </w:rPr>
        <w:sectPr w:rsidR="00C31328" w:rsidRPr="003B2E8C"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</w:p>
    <w:p w14:paraId="5B67B625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4C38E72" w14:textId="77777777" w:rsidR="00C31328" w:rsidRPr="003B2E8C" w:rsidRDefault="00C31328">
      <w:pPr>
        <w:spacing w:line="323" w:lineRule="exact"/>
        <w:rPr>
          <w:sz w:val="20"/>
          <w:szCs w:val="20"/>
          <w:lang w:val="uk-UA"/>
        </w:rPr>
      </w:pPr>
    </w:p>
    <w:p w14:paraId="16428E2B" w14:textId="77777777" w:rsidR="00CB70CD" w:rsidRPr="003B2E8C" w:rsidRDefault="00CB70CD" w:rsidP="00CB70CD">
      <w:pPr>
        <w:spacing w:line="251" w:lineRule="auto"/>
        <w:ind w:left="364"/>
        <w:jc w:val="both"/>
        <w:rPr>
          <w:rFonts w:eastAsia="Calibri"/>
          <w:b/>
          <w:bCs/>
          <w:sz w:val="20"/>
          <w:szCs w:val="20"/>
          <w:lang w:val="uk-UA"/>
        </w:rPr>
      </w:pPr>
      <w:r w:rsidRPr="003B2E8C">
        <w:rPr>
          <w:rFonts w:eastAsia="Calibri"/>
          <w:b/>
          <w:bCs/>
          <w:sz w:val="20"/>
          <w:szCs w:val="20"/>
          <w:lang w:val="uk-UA"/>
        </w:rPr>
        <w:t>• Зниження ефекту затінення фотоелемента.</w:t>
      </w:r>
    </w:p>
    <w:p w14:paraId="1254B927" w14:textId="77777777" w:rsidR="00CB70CD" w:rsidRPr="003B2E8C" w:rsidRDefault="00CB70CD" w:rsidP="00CB70CD">
      <w:pPr>
        <w:spacing w:line="251" w:lineRule="auto"/>
        <w:ind w:left="364"/>
        <w:jc w:val="both"/>
        <w:rPr>
          <w:rFonts w:eastAsia="Calibri"/>
          <w:b/>
          <w:bCs/>
          <w:sz w:val="20"/>
          <w:szCs w:val="20"/>
          <w:lang w:val="uk-UA"/>
        </w:rPr>
      </w:pPr>
    </w:p>
    <w:p w14:paraId="1C51BA39" w14:textId="42FD0145" w:rsidR="00C31328" w:rsidRPr="003B2E8C" w:rsidRDefault="00CB70CD" w:rsidP="00CB70CD">
      <w:pPr>
        <w:spacing w:line="251" w:lineRule="auto"/>
        <w:ind w:left="364"/>
        <w:jc w:val="both"/>
        <w:rPr>
          <w:rFonts w:eastAsia="Arial"/>
          <w:sz w:val="20"/>
          <w:szCs w:val="20"/>
          <w:lang w:val="uk-UA"/>
        </w:rPr>
      </w:pPr>
      <w:r w:rsidRPr="003B2E8C">
        <w:rPr>
          <w:rFonts w:eastAsia="Calibri"/>
          <w:bCs/>
          <w:sz w:val="20"/>
          <w:szCs w:val="20"/>
          <w:lang w:val="uk-UA"/>
        </w:rPr>
        <w:t>Завдяки використанню мікроволокон у технології SmartWire, з’єднання  здатні виробляти енергію з променів світла, що падають під неоптимальним кутом, як видно на Мал. 3. Такі умови діють протягом значної частини доби, і навіть при найбільш ефективному установленн</w:t>
      </w:r>
      <w:r w:rsidR="003B2E8C">
        <w:rPr>
          <w:rFonts w:eastAsia="Calibri"/>
          <w:bCs/>
          <w:sz w:val="20"/>
          <w:szCs w:val="20"/>
          <w:lang w:val="uk-UA"/>
        </w:rPr>
        <w:t>і</w:t>
      </w:r>
      <w:r w:rsidRPr="003B2E8C">
        <w:rPr>
          <w:rFonts w:eastAsia="Calibri"/>
          <w:bCs/>
          <w:sz w:val="20"/>
          <w:szCs w:val="20"/>
          <w:lang w:val="uk-UA"/>
        </w:rPr>
        <w:t xml:space="preserve"> модулів  під кутом сонячного світла, частина випромінювання падає на з’єднання  під великим кутом, наприклад, вранці і вдень. У цьому випадку, широкі Busbary закривають його частин</w:t>
      </w:r>
      <w:r w:rsidR="00B00C24" w:rsidRPr="003B2E8C">
        <w:rPr>
          <w:rFonts w:eastAsia="Calibri"/>
          <w:bCs/>
          <w:sz w:val="20"/>
          <w:szCs w:val="20"/>
          <w:lang w:val="uk-UA"/>
        </w:rPr>
        <w:t>у</w:t>
      </w:r>
      <w:r w:rsidRPr="003B2E8C">
        <w:rPr>
          <w:rFonts w:eastAsia="Calibri"/>
          <w:bCs/>
          <w:sz w:val="20"/>
          <w:szCs w:val="20"/>
          <w:lang w:val="uk-UA"/>
        </w:rPr>
        <w:t>, яка при використанні круглих волокон SmartWire має велику здатність поглинати світло</w:t>
      </w:r>
      <w:r w:rsidR="00B00C24" w:rsidRPr="003B2E8C">
        <w:rPr>
          <w:rFonts w:eastAsia="Calibri"/>
          <w:bCs/>
          <w:sz w:val="20"/>
          <w:szCs w:val="20"/>
          <w:lang w:val="uk-UA"/>
        </w:rPr>
        <w:t>, д</w:t>
      </w:r>
      <w:r w:rsidRPr="003B2E8C">
        <w:rPr>
          <w:rFonts w:eastAsia="Calibri"/>
          <w:bCs/>
          <w:sz w:val="20"/>
          <w:szCs w:val="20"/>
          <w:lang w:val="uk-UA"/>
        </w:rPr>
        <w:t>озволяючи тим самим підвищити вироблення енергії.</w:t>
      </w:r>
    </w:p>
    <w:p w14:paraId="0661CE77" w14:textId="657F3A36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60800" behindDoc="1" locked="0" layoutInCell="0" allowOverlap="1" wp14:anchorId="13E73CB7" wp14:editId="14ABFA43">
            <wp:simplePos x="0" y="0"/>
            <wp:positionH relativeFrom="column">
              <wp:posOffset>635</wp:posOffset>
            </wp:positionH>
            <wp:positionV relativeFrom="paragraph">
              <wp:posOffset>113665</wp:posOffset>
            </wp:positionV>
            <wp:extent cx="3932555" cy="16084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A4FB8" w14:textId="1DA9E8B5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511314A" w14:textId="26A1D614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F9CD001" w14:textId="01A77300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DE49453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51B0573" w14:textId="43881101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8ACE9B0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C8DE7C4" w14:textId="4A84BFD9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B013A72" w14:textId="05E7DCC5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92C0527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8CE65A3" w14:textId="3C44947B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11DE818" w14:textId="0A8847EF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35DBE4E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2E5A8B28" w14:textId="69B5A13F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29948AF" w14:textId="1322B6B6" w:rsidR="00C31328" w:rsidRPr="003B2E8C" w:rsidRDefault="00C31328">
      <w:pPr>
        <w:spacing w:line="269" w:lineRule="exact"/>
        <w:rPr>
          <w:sz w:val="20"/>
          <w:szCs w:val="20"/>
          <w:lang w:val="uk-UA"/>
        </w:rPr>
      </w:pPr>
    </w:p>
    <w:p w14:paraId="7C322D35" w14:textId="5665F545" w:rsidR="00B00C24" w:rsidRPr="003B2E8C" w:rsidRDefault="00095164" w:rsidP="00B00C24">
      <w:pPr>
        <w:ind w:left="4"/>
        <w:rPr>
          <w:rFonts w:eastAsia="Calibri"/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Мал.</w:t>
      </w:r>
      <w:r w:rsidR="00D94A0A" w:rsidRPr="003B2E8C">
        <w:rPr>
          <w:rFonts w:eastAsia="Calibri"/>
          <w:sz w:val="20"/>
          <w:szCs w:val="20"/>
          <w:lang w:val="uk-UA"/>
        </w:rPr>
        <w:t xml:space="preserve"> 3. </w:t>
      </w:r>
      <w:r w:rsidR="00B00C24" w:rsidRPr="003B2E8C">
        <w:rPr>
          <w:rFonts w:eastAsia="Calibri"/>
          <w:sz w:val="20"/>
          <w:szCs w:val="20"/>
          <w:lang w:val="uk-UA"/>
        </w:rPr>
        <w:t xml:space="preserve">Абсорбція світла через </w:t>
      </w:r>
      <w:r w:rsidR="009A13B4" w:rsidRPr="003B2E8C">
        <w:rPr>
          <w:rFonts w:eastAsia="Calibri"/>
          <w:sz w:val="20"/>
          <w:szCs w:val="20"/>
          <w:lang w:val="uk-UA"/>
        </w:rPr>
        <w:t>з’єднання за технологією</w:t>
      </w:r>
      <w:r w:rsidR="00B00C24" w:rsidRPr="003B2E8C">
        <w:rPr>
          <w:rFonts w:eastAsia="Calibri"/>
          <w:sz w:val="20"/>
          <w:szCs w:val="20"/>
          <w:lang w:val="uk-UA"/>
        </w:rPr>
        <w:t xml:space="preserve"> Busbar і SmartWire [1]</w:t>
      </w:r>
    </w:p>
    <w:p w14:paraId="2BFD4F1A" w14:textId="77777777" w:rsidR="00B00C24" w:rsidRPr="003B2E8C" w:rsidRDefault="00B00C24" w:rsidP="00B00C24">
      <w:pPr>
        <w:ind w:left="4"/>
        <w:rPr>
          <w:rFonts w:eastAsia="Calibri"/>
          <w:sz w:val="20"/>
          <w:szCs w:val="20"/>
          <w:lang w:val="uk-UA"/>
        </w:rPr>
      </w:pPr>
    </w:p>
    <w:p w14:paraId="2FD0743C" w14:textId="77777777" w:rsidR="00B00C24" w:rsidRPr="003B2E8C" w:rsidRDefault="00B00C24" w:rsidP="00B00C24">
      <w:pPr>
        <w:ind w:left="4"/>
        <w:rPr>
          <w:rFonts w:eastAsia="Calibri"/>
          <w:sz w:val="20"/>
          <w:szCs w:val="20"/>
          <w:lang w:val="uk-UA"/>
        </w:rPr>
      </w:pPr>
    </w:p>
    <w:p w14:paraId="54C2624B" w14:textId="346DE65B" w:rsidR="00C31328" w:rsidRPr="003B2E8C" w:rsidRDefault="00B00C24" w:rsidP="00B00C24">
      <w:pPr>
        <w:ind w:left="4"/>
        <w:rPr>
          <w:sz w:val="20"/>
          <w:szCs w:val="20"/>
          <w:lang w:val="uk-UA"/>
        </w:rPr>
      </w:pPr>
      <w:r w:rsidRPr="003B2E8C">
        <w:rPr>
          <w:rFonts w:eastAsia="Calibri"/>
          <w:sz w:val="20"/>
          <w:szCs w:val="20"/>
          <w:lang w:val="uk-UA"/>
        </w:rPr>
        <w:t>На малюнку 4 наведено графік сумарної енергії, виробленої в поточному місяці кожним з модулів.</w:t>
      </w:r>
      <w:r w:rsidR="006108A1">
        <w:rPr>
          <w:rFonts w:eastAsia="Calibri"/>
          <w:sz w:val="20"/>
          <w:szCs w:val="20"/>
          <w:lang w:val="uk-UA"/>
        </w:rPr>
        <w:t xml:space="preserve"> Місячна енергія, що генерується модулем на протязі 2 років</w:t>
      </w:r>
    </w:p>
    <w:p w14:paraId="4041B0A3" w14:textId="4CF02039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40832" behindDoc="1" locked="0" layoutInCell="0" allowOverlap="1" wp14:anchorId="07A959A8" wp14:editId="24ACA925">
            <wp:simplePos x="0" y="0"/>
            <wp:positionH relativeFrom="column">
              <wp:posOffset>558800</wp:posOffset>
            </wp:positionH>
            <wp:positionV relativeFrom="paragraph">
              <wp:posOffset>142240</wp:posOffset>
            </wp:positionV>
            <wp:extent cx="4807585" cy="7200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22B71" w14:textId="77777777" w:rsidR="00C31328" w:rsidRPr="003B2E8C" w:rsidRDefault="00C31328">
      <w:pPr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</w:p>
    <w:p w14:paraId="40E959CE" w14:textId="0EEAB6DC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326FFD0" w14:textId="33110A04" w:rsidR="00C31328" w:rsidRPr="003B2E8C" w:rsidRDefault="00ED2648">
      <w:pPr>
        <w:spacing w:line="200" w:lineRule="exact"/>
        <w:rPr>
          <w:sz w:val="20"/>
          <w:szCs w:val="20"/>
          <w:lang w:val="uk-UA"/>
        </w:rPr>
      </w:pPr>
      <w:r w:rsidRPr="003B2E8C">
        <w:rPr>
          <w:noProof/>
          <w:lang w:val="uk-UA"/>
        </w:rPr>
        <w:drawing>
          <wp:anchor distT="0" distB="0" distL="114300" distR="114300" simplePos="0" relativeHeight="251665408" behindDoc="0" locked="0" layoutInCell="1" allowOverlap="1" wp14:anchorId="19C4C837" wp14:editId="0EE1AAE4">
            <wp:simplePos x="0" y="0"/>
            <wp:positionH relativeFrom="column">
              <wp:posOffset>68580</wp:posOffset>
            </wp:positionH>
            <wp:positionV relativeFrom="paragraph">
              <wp:posOffset>9525</wp:posOffset>
            </wp:positionV>
            <wp:extent cx="5764530" cy="4025900"/>
            <wp:effectExtent l="0" t="0" r="762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AF73" w14:textId="0A4FA185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58C77CEF" w14:textId="738D0F3E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810B277" w14:textId="091DEC9C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39B70AC" w14:textId="19DC9486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D3E509F" w14:textId="2A3D88F1" w:rsidR="00C31328" w:rsidRPr="003B2E8C" w:rsidRDefault="00C31328">
      <w:pPr>
        <w:spacing w:line="292" w:lineRule="exact"/>
        <w:rPr>
          <w:sz w:val="20"/>
          <w:szCs w:val="20"/>
          <w:lang w:val="uk-UA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</w:tblGrid>
      <w:tr w:rsidR="00C31328" w:rsidRPr="003B2E8C" w14:paraId="63158CC1" w14:textId="77777777">
        <w:trPr>
          <w:trHeight w:val="2560"/>
        </w:trPr>
        <w:tc>
          <w:tcPr>
            <w:tcW w:w="208" w:type="dxa"/>
            <w:textDirection w:val="btLr"/>
            <w:vAlign w:val="bottom"/>
          </w:tcPr>
          <w:p w14:paraId="0AA7D14F" w14:textId="2559F9D9" w:rsidR="00C31328" w:rsidRPr="003B2E8C" w:rsidRDefault="00D94A0A">
            <w:pPr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b/>
                <w:bCs/>
                <w:color w:val="D9D9D9"/>
                <w:sz w:val="17"/>
                <w:szCs w:val="17"/>
                <w:lang w:val="uk-UA"/>
              </w:rPr>
              <w:t>ENERGIA WYPRODUKOWAN [</w:t>
            </w:r>
            <w:r w:rsidR="008815C8" w:rsidRPr="003B2E8C">
              <w:rPr>
                <w:rFonts w:eastAsia="Calibri"/>
                <w:b/>
                <w:bCs/>
                <w:color w:val="D9D9D9"/>
                <w:sz w:val="17"/>
                <w:szCs w:val="17"/>
                <w:lang w:val="uk-UA"/>
              </w:rPr>
              <w:t>ВТ/ГОД.</w:t>
            </w:r>
            <w:r w:rsidRPr="003B2E8C">
              <w:rPr>
                <w:rFonts w:eastAsia="Calibri"/>
                <w:b/>
                <w:bCs/>
                <w:color w:val="D9D9D9"/>
                <w:sz w:val="17"/>
                <w:szCs w:val="17"/>
                <w:lang w:val="uk-UA"/>
              </w:rPr>
              <w:t>]</w:t>
            </w:r>
          </w:p>
        </w:tc>
      </w:tr>
    </w:tbl>
    <w:p w14:paraId="4CC5A5C6" w14:textId="22A175A0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sz w:val="20"/>
          <w:szCs w:val="20"/>
          <w:lang w:val="uk-UA"/>
        </w:rPr>
        <w:br w:type="column"/>
      </w:r>
    </w:p>
    <w:p w14:paraId="557578B7" w14:textId="0E5D0086" w:rsidR="00C31328" w:rsidRPr="003B2E8C" w:rsidRDefault="00C31328">
      <w:pPr>
        <w:spacing w:line="307" w:lineRule="exact"/>
        <w:rPr>
          <w:sz w:val="20"/>
          <w:szCs w:val="20"/>
          <w:lang w:val="uk-UA"/>
        </w:rPr>
      </w:pPr>
    </w:p>
    <w:p w14:paraId="16A4F1E1" w14:textId="2DBF9326" w:rsidR="00C31328" w:rsidRPr="003B2E8C" w:rsidRDefault="00D94A0A">
      <w:pPr>
        <w:ind w:right="660"/>
        <w:jc w:val="center"/>
        <w:rPr>
          <w:sz w:val="20"/>
          <w:szCs w:val="20"/>
          <w:lang w:val="uk-UA"/>
        </w:rPr>
      </w:pPr>
      <w:r w:rsidRPr="003B2E8C">
        <w:rPr>
          <w:rFonts w:eastAsia="Calibri"/>
          <w:b/>
          <w:bCs/>
          <w:color w:val="F2F2F2"/>
          <w:sz w:val="32"/>
          <w:szCs w:val="32"/>
          <w:lang w:val="uk-UA"/>
        </w:rPr>
        <w:t>Miesięczna energia generowana przez moduł</w:t>
      </w:r>
    </w:p>
    <w:p w14:paraId="50DFFFB5" w14:textId="77777777" w:rsidR="00C31328" w:rsidRPr="003B2E8C" w:rsidRDefault="00C31328">
      <w:pPr>
        <w:spacing w:line="1" w:lineRule="exact"/>
        <w:rPr>
          <w:sz w:val="20"/>
          <w:szCs w:val="20"/>
          <w:lang w:val="uk-UA"/>
        </w:rPr>
      </w:pPr>
    </w:p>
    <w:p w14:paraId="3C619AB8" w14:textId="40DCAFD2" w:rsidR="00C31328" w:rsidRPr="003B2E8C" w:rsidRDefault="00D94A0A">
      <w:pPr>
        <w:ind w:right="640"/>
        <w:jc w:val="center"/>
        <w:rPr>
          <w:sz w:val="20"/>
          <w:szCs w:val="20"/>
          <w:lang w:val="uk-UA"/>
        </w:rPr>
      </w:pPr>
      <w:r w:rsidRPr="003B2E8C">
        <w:rPr>
          <w:rFonts w:eastAsia="Calibri"/>
          <w:b/>
          <w:bCs/>
          <w:color w:val="F2F2F2"/>
          <w:sz w:val="32"/>
          <w:szCs w:val="32"/>
          <w:lang w:val="uk-UA"/>
        </w:rPr>
        <w:t>na przestrzeni 2 lat</w:t>
      </w:r>
    </w:p>
    <w:p w14:paraId="07796821" w14:textId="77777777" w:rsidR="00C31328" w:rsidRPr="003B2E8C" w:rsidRDefault="00C31328">
      <w:pPr>
        <w:spacing w:line="77" w:lineRule="exact"/>
        <w:rPr>
          <w:sz w:val="20"/>
          <w:szCs w:val="20"/>
          <w:lang w:val="uk-UA"/>
        </w:rPr>
      </w:pPr>
    </w:p>
    <w:p w14:paraId="579C60F3" w14:textId="77777777" w:rsidR="00C31328" w:rsidRPr="003B2E8C" w:rsidRDefault="00D94A0A">
      <w:pPr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60000</w:t>
      </w:r>
    </w:p>
    <w:p w14:paraId="25403580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42880" behindDoc="1" locked="0" layoutInCell="0" allowOverlap="1" wp14:anchorId="0858B334" wp14:editId="02659405">
            <wp:simplePos x="0" y="0"/>
            <wp:positionH relativeFrom="column">
              <wp:posOffset>391160</wp:posOffset>
            </wp:positionH>
            <wp:positionV relativeFrom="paragraph">
              <wp:posOffset>13970</wp:posOffset>
            </wp:positionV>
            <wp:extent cx="4643120" cy="1760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14691" w14:textId="2F502F89" w:rsidR="00C31328" w:rsidRPr="003B2E8C" w:rsidRDefault="00C31328">
      <w:pPr>
        <w:spacing w:line="247" w:lineRule="exact"/>
        <w:rPr>
          <w:sz w:val="20"/>
          <w:szCs w:val="20"/>
          <w:lang w:val="uk-UA"/>
        </w:rPr>
      </w:pPr>
    </w:p>
    <w:p w14:paraId="680D050F" w14:textId="26CF2FE9" w:rsidR="00C31328" w:rsidRPr="003B2E8C" w:rsidRDefault="00D94A0A">
      <w:pPr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50000</w:t>
      </w:r>
    </w:p>
    <w:p w14:paraId="56880F3A" w14:textId="4AA54FF0" w:rsidR="00C31328" w:rsidRPr="003B2E8C" w:rsidRDefault="00C31328">
      <w:pPr>
        <w:spacing w:line="267" w:lineRule="exact"/>
        <w:rPr>
          <w:sz w:val="20"/>
          <w:szCs w:val="20"/>
          <w:lang w:val="uk-UA"/>
        </w:rPr>
      </w:pPr>
    </w:p>
    <w:p w14:paraId="3CBD0ACC" w14:textId="77777777" w:rsidR="00C31328" w:rsidRPr="003B2E8C" w:rsidRDefault="00D94A0A">
      <w:pPr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40000</w:t>
      </w:r>
    </w:p>
    <w:p w14:paraId="3B540F13" w14:textId="77777777" w:rsidR="00C31328" w:rsidRPr="003B2E8C" w:rsidRDefault="00C31328">
      <w:pPr>
        <w:spacing w:line="267" w:lineRule="exact"/>
        <w:rPr>
          <w:sz w:val="20"/>
          <w:szCs w:val="20"/>
          <w:lang w:val="uk-UA"/>
        </w:rPr>
      </w:pPr>
    </w:p>
    <w:p w14:paraId="22D31303" w14:textId="77777777" w:rsidR="00C31328" w:rsidRPr="003B2E8C" w:rsidRDefault="00D94A0A">
      <w:pPr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30000</w:t>
      </w:r>
    </w:p>
    <w:p w14:paraId="168D1C08" w14:textId="77777777" w:rsidR="00C31328" w:rsidRPr="003B2E8C" w:rsidRDefault="00C31328">
      <w:pPr>
        <w:spacing w:line="267" w:lineRule="exact"/>
        <w:rPr>
          <w:sz w:val="20"/>
          <w:szCs w:val="20"/>
          <w:lang w:val="uk-UA"/>
        </w:rPr>
      </w:pPr>
    </w:p>
    <w:p w14:paraId="3E790C63" w14:textId="77777777" w:rsidR="00C31328" w:rsidRPr="003B2E8C" w:rsidRDefault="00D94A0A">
      <w:pPr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20000</w:t>
      </w:r>
    </w:p>
    <w:p w14:paraId="44DD159F" w14:textId="77777777" w:rsidR="00C31328" w:rsidRPr="003B2E8C" w:rsidRDefault="00C31328">
      <w:pPr>
        <w:spacing w:line="267" w:lineRule="exact"/>
        <w:rPr>
          <w:sz w:val="20"/>
          <w:szCs w:val="20"/>
          <w:lang w:val="uk-UA"/>
        </w:rPr>
      </w:pPr>
    </w:p>
    <w:p w14:paraId="70933E90" w14:textId="77777777" w:rsidR="00C31328" w:rsidRPr="003B2E8C" w:rsidRDefault="00D94A0A">
      <w:pPr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10000</w:t>
      </w:r>
    </w:p>
    <w:p w14:paraId="5BD4174B" w14:textId="200382B3" w:rsidR="00C31328" w:rsidRPr="003B2E8C" w:rsidRDefault="00C31328">
      <w:pPr>
        <w:spacing w:line="267" w:lineRule="exact"/>
        <w:rPr>
          <w:sz w:val="20"/>
          <w:szCs w:val="20"/>
          <w:lang w:val="uk-UA"/>
        </w:rPr>
      </w:pPr>
    </w:p>
    <w:p w14:paraId="728E712F" w14:textId="7FEFAE80" w:rsidR="00C31328" w:rsidRPr="003B2E8C" w:rsidRDefault="00D94A0A">
      <w:pPr>
        <w:ind w:left="360"/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0</w:t>
      </w:r>
    </w:p>
    <w:p w14:paraId="5D990937" w14:textId="299BE62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54DFED4" wp14:editId="0DEC3738">
                <wp:simplePos x="0" y="0"/>
                <wp:positionH relativeFrom="column">
                  <wp:posOffset>391160</wp:posOffset>
                </wp:positionH>
                <wp:positionV relativeFrom="paragraph">
                  <wp:posOffset>-60960</wp:posOffset>
                </wp:positionV>
                <wp:extent cx="46431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FF336" id="Shape 1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-4.8pt" to="396.4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qavAEAAIEDAAAOAAAAZHJzL2Uyb0RvYy54bWysU02P0zAQvSPxHyzfadJstyxR0z3sUi4r&#10;qLTwA6a201j4Sx7TpP+esdstW+CEcCTL43l59nszXt1P1rCDiqi96/h8VnOmnPBSu33Hv33dvLvj&#10;DBM4CcY71fGjQn6/fvtmNYZWNX7wRqrIiMRhO4aODymFtqpQDMoCznxQjpK9jxYShXFfyQgjsVtT&#10;NXW9rEYfZYheKETafTwl+brw970S6Uvfo0rMdJzulsocy7zLc7VeQbuPEAYtzteAf7iFBe3o0AvV&#10;IyRgP6L+g8pqET36Ps2Et5Xvey1U0UBq5vVvap4HCKpoIXMwXGzC/0crPh+2kWlJtVtw5sBSjcqx&#10;jGIyZwzYEubBbWOWJyb3HJ68+I6Uq66SOcBwgk19tBlO+thUzD5ezFZTYoI2F8vFzbyhmgjKLd4v&#10;b/JxFbQv/4aI6ZPyluVFx4122Qpo4fCE6QR9geRt9EbLjTamBHG/ezCRHYDKvinjzH4FM46NHf9w&#10;29wW5qscXlE0G/r+RmF1ov412nb8rs4jg6AdFMiPTpZ1Am1Oa1Jn3Nm3k1XZtJ2Xx23MinJEdS42&#10;nHsyN9LruKB+vZz1TwAAAP//AwBQSwMEFAAGAAgAAAAhAJF4GkTeAAAACAEAAA8AAABkcnMvZG93&#10;bnJldi54bWxMj0FLw0AQhe+C/2EZwYu0m/aQ2phN0YL1JlgL9TjNjkkwOxuy2zTtr3fEg56Gmfd4&#10;8718NbpWDdSHxrOB2TQBRVx623BlYPf+PLkHFSKyxdYzGThTgFVxfZVjZv2J32jYxkpJCIcMDdQx&#10;dpnWoazJYZj6jli0T987jLL2lbY9niTctXqeJKl22LB8qLGjdU3l1/boDFwud6+4rnf7l8348bTR&#10;i2F/7rQxtzfj4wOoSGP8M8MPvqBDIUwHf2QbVGsgnaXiNDBZyhR9sZxLlcPvQRe5/l+g+AYAAP//&#10;AwBQSwECLQAUAAYACAAAACEAtoM4kv4AAADhAQAAEwAAAAAAAAAAAAAAAAAAAAAAW0NvbnRlbnRf&#10;VHlwZXNdLnhtbFBLAQItABQABgAIAAAAIQA4/SH/1gAAAJQBAAALAAAAAAAAAAAAAAAAAC8BAABf&#10;cmVscy8ucmVsc1BLAQItABQABgAIAAAAIQDpAcqavAEAAIEDAAAOAAAAAAAAAAAAAAAAAC4CAABk&#10;cnMvZTJvRG9jLnhtbFBLAQItABQABgAIAAAAIQCReBpE3gAAAAgBAAAPAAAAAAAAAAAAAAAAABYE&#10;AABkcnMvZG93bnJldi54bWxQSwUGAAAAAAQABADzAAAAIQUAAAAA&#10;" o:allowincell="f" filled="t" strokecolor="#f2f2f2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00"/>
        <w:gridCol w:w="280"/>
        <w:gridCol w:w="300"/>
        <w:gridCol w:w="300"/>
        <w:gridCol w:w="280"/>
        <w:gridCol w:w="300"/>
        <w:gridCol w:w="300"/>
        <w:gridCol w:w="280"/>
        <w:gridCol w:w="300"/>
        <w:gridCol w:w="280"/>
        <w:gridCol w:w="300"/>
        <w:gridCol w:w="300"/>
        <w:gridCol w:w="280"/>
        <w:gridCol w:w="300"/>
        <w:gridCol w:w="300"/>
        <w:gridCol w:w="280"/>
        <w:gridCol w:w="300"/>
        <w:gridCol w:w="280"/>
        <w:gridCol w:w="300"/>
        <w:gridCol w:w="300"/>
        <w:gridCol w:w="280"/>
        <w:gridCol w:w="300"/>
        <w:gridCol w:w="300"/>
        <w:gridCol w:w="200"/>
      </w:tblGrid>
      <w:tr w:rsidR="00C31328" w:rsidRPr="003B2E8C" w14:paraId="0278B964" w14:textId="77777777">
        <w:trPr>
          <w:trHeight w:val="830"/>
        </w:trPr>
        <w:tc>
          <w:tcPr>
            <w:tcW w:w="220" w:type="dxa"/>
            <w:textDirection w:val="btLr"/>
            <w:vAlign w:val="bottom"/>
          </w:tcPr>
          <w:p w14:paraId="5303679C" w14:textId="77777777" w:rsidR="00C31328" w:rsidRPr="003B2E8C" w:rsidRDefault="00D94A0A">
            <w:pPr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lipiec</w:t>
            </w:r>
          </w:p>
        </w:tc>
        <w:tc>
          <w:tcPr>
            <w:tcW w:w="300" w:type="dxa"/>
            <w:textDirection w:val="btLr"/>
            <w:vAlign w:val="bottom"/>
          </w:tcPr>
          <w:p w14:paraId="44AAA357" w14:textId="77777777" w:rsidR="00C31328" w:rsidRPr="003B2E8C" w:rsidRDefault="00D94A0A">
            <w:pPr>
              <w:ind w:left="8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sierpień</w:t>
            </w:r>
          </w:p>
        </w:tc>
        <w:tc>
          <w:tcPr>
            <w:tcW w:w="280" w:type="dxa"/>
            <w:textDirection w:val="btLr"/>
            <w:vAlign w:val="bottom"/>
          </w:tcPr>
          <w:p w14:paraId="61490803" w14:textId="77777777" w:rsidR="00C31328" w:rsidRPr="003B2E8C" w:rsidRDefault="00D94A0A">
            <w:pPr>
              <w:ind w:left="6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wrzesień</w:t>
            </w:r>
          </w:p>
        </w:tc>
        <w:tc>
          <w:tcPr>
            <w:tcW w:w="300" w:type="dxa"/>
            <w:textDirection w:val="btLr"/>
            <w:vAlign w:val="bottom"/>
          </w:tcPr>
          <w:p w14:paraId="49C538E6" w14:textId="77777777" w:rsidR="00C31328" w:rsidRPr="003B2E8C" w:rsidRDefault="00D94A0A">
            <w:pPr>
              <w:ind w:left="8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październik</w:t>
            </w:r>
          </w:p>
        </w:tc>
        <w:tc>
          <w:tcPr>
            <w:tcW w:w="300" w:type="dxa"/>
            <w:textDirection w:val="btLr"/>
            <w:vAlign w:val="bottom"/>
          </w:tcPr>
          <w:p w14:paraId="2E24B948" w14:textId="77777777" w:rsidR="00C31328" w:rsidRPr="003B2E8C" w:rsidRDefault="00D94A0A">
            <w:pPr>
              <w:ind w:left="79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listopad</w:t>
            </w:r>
          </w:p>
        </w:tc>
        <w:tc>
          <w:tcPr>
            <w:tcW w:w="280" w:type="dxa"/>
            <w:textDirection w:val="btLr"/>
            <w:vAlign w:val="bottom"/>
          </w:tcPr>
          <w:p w14:paraId="51E4BDF2" w14:textId="77777777" w:rsidR="00C31328" w:rsidRPr="003B2E8C" w:rsidRDefault="00D94A0A">
            <w:pPr>
              <w:ind w:left="6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7"/>
                <w:sz w:val="18"/>
                <w:szCs w:val="18"/>
                <w:lang w:val="uk-UA"/>
              </w:rPr>
              <w:t>grudzień</w:t>
            </w:r>
          </w:p>
        </w:tc>
        <w:tc>
          <w:tcPr>
            <w:tcW w:w="300" w:type="dxa"/>
            <w:textDirection w:val="btLr"/>
            <w:vAlign w:val="bottom"/>
          </w:tcPr>
          <w:p w14:paraId="4F57CEFF" w14:textId="77777777" w:rsidR="00C31328" w:rsidRPr="003B2E8C" w:rsidRDefault="00D94A0A">
            <w:pPr>
              <w:spacing w:line="195" w:lineRule="auto"/>
              <w:ind w:left="85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styczeń</w:t>
            </w:r>
          </w:p>
        </w:tc>
        <w:tc>
          <w:tcPr>
            <w:tcW w:w="300" w:type="dxa"/>
            <w:textDirection w:val="btLr"/>
            <w:vAlign w:val="bottom"/>
          </w:tcPr>
          <w:p w14:paraId="76ACDD8E" w14:textId="77777777" w:rsidR="00C31328" w:rsidRPr="003B2E8C" w:rsidRDefault="00D94A0A">
            <w:pPr>
              <w:spacing w:line="195" w:lineRule="auto"/>
              <w:ind w:left="77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sz w:val="18"/>
                <w:szCs w:val="18"/>
                <w:lang w:val="uk-UA"/>
              </w:rPr>
              <w:t>luty</w:t>
            </w:r>
          </w:p>
        </w:tc>
        <w:tc>
          <w:tcPr>
            <w:tcW w:w="280" w:type="dxa"/>
            <w:textDirection w:val="btLr"/>
            <w:vAlign w:val="bottom"/>
          </w:tcPr>
          <w:p w14:paraId="60BC9761" w14:textId="77777777" w:rsidR="00C31328" w:rsidRPr="003B2E8C" w:rsidRDefault="00D94A0A">
            <w:pPr>
              <w:spacing w:line="195" w:lineRule="auto"/>
              <w:ind w:left="7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marzec</w:t>
            </w:r>
          </w:p>
        </w:tc>
        <w:tc>
          <w:tcPr>
            <w:tcW w:w="300" w:type="dxa"/>
            <w:textDirection w:val="btLr"/>
            <w:vAlign w:val="bottom"/>
          </w:tcPr>
          <w:p w14:paraId="3E085BC0" w14:textId="77777777" w:rsidR="00C31328" w:rsidRPr="003B2E8C" w:rsidRDefault="00D94A0A">
            <w:pPr>
              <w:spacing w:line="195" w:lineRule="auto"/>
              <w:ind w:left="82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kwiecień</w:t>
            </w:r>
          </w:p>
        </w:tc>
        <w:tc>
          <w:tcPr>
            <w:tcW w:w="280" w:type="dxa"/>
            <w:textDirection w:val="btLr"/>
            <w:vAlign w:val="bottom"/>
          </w:tcPr>
          <w:p w14:paraId="61B4A3B9" w14:textId="77777777" w:rsidR="00C31328" w:rsidRPr="003B2E8C" w:rsidRDefault="00D94A0A">
            <w:pPr>
              <w:spacing w:line="195" w:lineRule="auto"/>
              <w:ind w:left="74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5"/>
                <w:sz w:val="18"/>
                <w:szCs w:val="18"/>
                <w:lang w:val="uk-UA"/>
              </w:rPr>
              <w:t>maj</w:t>
            </w:r>
          </w:p>
        </w:tc>
        <w:tc>
          <w:tcPr>
            <w:tcW w:w="300" w:type="dxa"/>
            <w:textDirection w:val="btLr"/>
            <w:vAlign w:val="bottom"/>
          </w:tcPr>
          <w:p w14:paraId="69F9DB47" w14:textId="77777777" w:rsidR="00C31328" w:rsidRPr="003B2E8C" w:rsidRDefault="00D94A0A">
            <w:pPr>
              <w:spacing w:line="195" w:lineRule="auto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7"/>
                <w:sz w:val="18"/>
                <w:szCs w:val="18"/>
                <w:lang w:val="uk-UA"/>
              </w:rPr>
              <w:t>czerwiec</w:t>
            </w:r>
          </w:p>
        </w:tc>
        <w:tc>
          <w:tcPr>
            <w:tcW w:w="300" w:type="dxa"/>
            <w:textDirection w:val="btLr"/>
            <w:vAlign w:val="bottom"/>
          </w:tcPr>
          <w:p w14:paraId="315E224A" w14:textId="77777777" w:rsidR="00C31328" w:rsidRPr="003B2E8C" w:rsidRDefault="00D94A0A">
            <w:pPr>
              <w:spacing w:line="195" w:lineRule="auto"/>
              <w:ind w:left="79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lipiec</w:t>
            </w:r>
          </w:p>
        </w:tc>
        <w:tc>
          <w:tcPr>
            <w:tcW w:w="280" w:type="dxa"/>
            <w:textDirection w:val="btLr"/>
            <w:vAlign w:val="bottom"/>
          </w:tcPr>
          <w:p w14:paraId="03562F27" w14:textId="77777777" w:rsidR="00C31328" w:rsidRPr="003B2E8C" w:rsidRDefault="00D94A0A">
            <w:pPr>
              <w:spacing w:line="195" w:lineRule="auto"/>
              <w:ind w:left="72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sierpień</w:t>
            </w:r>
          </w:p>
        </w:tc>
        <w:tc>
          <w:tcPr>
            <w:tcW w:w="300" w:type="dxa"/>
            <w:textDirection w:val="btLr"/>
            <w:vAlign w:val="bottom"/>
          </w:tcPr>
          <w:p w14:paraId="1C5B9C79" w14:textId="77777777" w:rsidR="00C31328" w:rsidRPr="003B2E8C" w:rsidRDefault="00D94A0A">
            <w:pPr>
              <w:spacing w:line="195" w:lineRule="auto"/>
              <w:ind w:left="85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wrzesień</w:t>
            </w:r>
          </w:p>
        </w:tc>
        <w:tc>
          <w:tcPr>
            <w:tcW w:w="300" w:type="dxa"/>
            <w:textDirection w:val="btLr"/>
            <w:vAlign w:val="bottom"/>
          </w:tcPr>
          <w:p w14:paraId="018E955E" w14:textId="77777777" w:rsidR="00C31328" w:rsidRPr="003B2E8C" w:rsidRDefault="00D94A0A">
            <w:pPr>
              <w:spacing w:line="195" w:lineRule="auto"/>
              <w:ind w:left="77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październik</w:t>
            </w:r>
          </w:p>
        </w:tc>
        <w:tc>
          <w:tcPr>
            <w:tcW w:w="280" w:type="dxa"/>
            <w:textDirection w:val="btLr"/>
            <w:vAlign w:val="bottom"/>
          </w:tcPr>
          <w:p w14:paraId="5604EE98" w14:textId="77777777" w:rsidR="00C31328" w:rsidRPr="003B2E8C" w:rsidRDefault="00D94A0A">
            <w:pPr>
              <w:spacing w:line="195" w:lineRule="auto"/>
              <w:ind w:left="7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listopad</w:t>
            </w:r>
          </w:p>
        </w:tc>
        <w:tc>
          <w:tcPr>
            <w:tcW w:w="300" w:type="dxa"/>
            <w:textDirection w:val="btLr"/>
            <w:vAlign w:val="bottom"/>
          </w:tcPr>
          <w:p w14:paraId="164226F2" w14:textId="77777777" w:rsidR="00C31328" w:rsidRPr="003B2E8C" w:rsidRDefault="00D94A0A">
            <w:pPr>
              <w:spacing w:line="195" w:lineRule="auto"/>
              <w:ind w:left="83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7"/>
                <w:sz w:val="18"/>
                <w:szCs w:val="18"/>
                <w:lang w:val="uk-UA"/>
              </w:rPr>
              <w:t>grudzień</w:t>
            </w:r>
          </w:p>
        </w:tc>
        <w:tc>
          <w:tcPr>
            <w:tcW w:w="280" w:type="dxa"/>
            <w:textDirection w:val="btLr"/>
            <w:vAlign w:val="bottom"/>
          </w:tcPr>
          <w:p w14:paraId="02DCDC2C" w14:textId="77777777" w:rsidR="00C31328" w:rsidRPr="003B2E8C" w:rsidRDefault="00D94A0A">
            <w:pPr>
              <w:spacing w:line="195" w:lineRule="auto"/>
              <w:ind w:left="75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styczeń</w:t>
            </w:r>
          </w:p>
        </w:tc>
        <w:tc>
          <w:tcPr>
            <w:tcW w:w="300" w:type="dxa"/>
            <w:textDirection w:val="btLr"/>
            <w:vAlign w:val="bottom"/>
          </w:tcPr>
          <w:p w14:paraId="6DF737AF" w14:textId="1D71B2B2" w:rsidR="00C31328" w:rsidRPr="003B2E8C" w:rsidRDefault="00D94A0A">
            <w:pPr>
              <w:spacing w:line="195" w:lineRule="auto"/>
              <w:ind w:left="88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sz w:val="18"/>
                <w:szCs w:val="18"/>
                <w:lang w:val="uk-UA"/>
              </w:rPr>
              <w:t>luty</w:t>
            </w:r>
          </w:p>
        </w:tc>
        <w:tc>
          <w:tcPr>
            <w:tcW w:w="300" w:type="dxa"/>
            <w:textDirection w:val="btLr"/>
            <w:vAlign w:val="bottom"/>
          </w:tcPr>
          <w:p w14:paraId="40201B27" w14:textId="77777777" w:rsidR="00C31328" w:rsidRPr="003B2E8C" w:rsidRDefault="00D94A0A">
            <w:pPr>
              <w:spacing w:line="195" w:lineRule="auto"/>
              <w:ind w:left="8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8"/>
                <w:sz w:val="18"/>
                <w:szCs w:val="18"/>
                <w:lang w:val="uk-UA"/>
              </w:rPr>
              <w:t>marzec</w:t>
            </w:r>
          </w:p>
        </w:tc>
        <w:tc>
          <w:tcPr>
            <w:tcW w:w="280" w:type="dxa"/>
            <w:textDirection w:val="btLr"/>
            <w:vAlign w:val="bottom"/>
          </w:tcPr>
          <w:p w14:paraId="2ABE8B33" w14:textId="77777777" w:rsidR="00C31328" w:rsidRPr="003B2E8C" w:rsidRDefault="00D94A0A">
            <w:pPr>
              <w:spacing w:line="195" w:lineRule="auto"/>
              <w:ind w:left="72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9"/>
                <w:sz w:val="18"/>
                <w:szCs w:val="18"/>
                <w:lang w:val="uk-UA"/>
              </w:rPr>
              <w:t>kwiecień</w:t>
            </w:r>
          </w:p>
        </w:tc>
        <w:tc>
          <w:tcPr>
            <w:tcW w:w="300" w:type="dxa"/>
            <w:textDirection w:val="btLr"/>
            <w:vAlign w:val="bottom"/>
          </w:tcPr>
          <w:p w14:paraId="6AEEE9CF" w14:textId="77777777" w:rsidR="00C31328" w:rsidRPr="003B2E8C" w:rsidRDefault="00D94A0A">
            <w:pPr>
              <w:spacing w:line="195" w:lineRule="auto"/>
              <w:ind w:left="85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5"/>
                <w:sz w:val="18"/>
                <w:szCs w:val="18"/>
                <w:lang w:val="uk-UA"/>
              </w:rPr>
              <w:t>maj</w:t>
            </w:r>
          </w:p>
        </w:tc>
        <w:tc>
          <w:tcPr>
            <w:tcW w:w="300" w:type="dxa"/>
            <w:textDirection w:val="btLr"/>
            <w:vAlign w:val="bottom"/>
          </w:tcPr>
          <w:p w14:paraId="6A8C9292" w14:textId="77777777" w:rsidR="00C31328" w:rsidRPr="003B2E8C" w:rsidRDefault="00D94A0A">
            <w:pPr>
              <w:spacing w:line="195" w:lineRule="auto"/>
              <w:ind w:left="77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w w:val="97"/>
                <w:sz w:val="18"/>
                <w:szCs w:val="18"/>
                <w:lang w:val="uk-UA"/>
              </w:rPr>
              <w:t>czerwiec</w:t>
            </w:r>
          </w:p>
        </w:tc>
        <w:tc>
          <w:tcPr>
            <w:tcW w:w="200" w:type="dxa"/>
            <w:textDirection w:val="btLr"/>
            <w:vAlign w:val="bottom"/>
          </w:tcPr>
          <w:p w14:paraId="2DDFEC4B" w14:textId="77777777" w:rsidR="00C31328" w:rsidRPr="003B2E8C" w:rsidRDefault="00D94A0A">
            <w:pPr>
              <w:spacing w:line="182" w:lineRule="auto"/>
              <w:ind w:left="70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color w:val="D9D9D9"/>
                <w:sz w:val="14"/>
                <w:szCs w:val="14"/>
                <w:lang w:val="uk-UA"/>
              </w:rPr>
              <w:t>lipiec</w:t>
            </w:r>
          </w:p>
        </w:tc>
      </w:tr>
      <w:tr w:rsidR="00C31328" w:rsidRPr="003B2E8C" w14:paraId="6A3ED7F2" w14:textId="77777777">
        <w:trPr>
          <w:trHeight w:val="179"/>
        </w:trPr>
        <w:tc>
          <w:tcPr>
            <w:tcW w:w="220" w:type="dxa"/>
            <w:vAlign w:val="bottom"/>
          </w:tcPr>
          <w:p w14:paraId="6C6CD105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259BA6A7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80" w:type="dxa"/>
            <w:vAlign w:val="bottom"/>
          </w:tcPr>
          <w:p w14:paraId="5F552C8F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619B4642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1CE349CA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80" w:type="dxa"/>
            <w:vAlign w:val="bottom"/>
          </w:tcPr>
          <w:p w14:paraId="56928EDE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4F7FB53C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7158AFC9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80" w:type="dxa"/>
            <w:vAlign w:val="bottom"/>
          </w:tcPr>
          <w:p w14:paraId="725CAEEC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68AF8C24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880" w:type="dxa"/>
            <w:gridSpan w:val="3"/>
            <w:vAlign w:val="bottom"/>
          </w:tcPr>
          <w:p w14:paraId="31A03D63" w14:textId="77777777" w:rsidR="00C31328" w:rsidRPr="003B2E8C" w:rsidRDefault="00D94A0A">
            <w:pPr>
              <w:spacing w:line="179" w:lineRule="exact"/>
              <w:jc w:val="center"/>
              <w:rPr>
                <w:sz w:val="20"/>
                <w:szCs w:val="20"/>
                <w:lang w:val="uk-UA"/>
              </w:rPr>
            </w:pPr>
            <w:r w:rsidRPr="003B2E8C">
              <w:rPr>
                <w:rFonts w:eastAsia="Calibri"/>
                <w:b/>
                <w:bCs/>
                <w:color w:val="D9D9D9"/>
                <w:w w:val="98"/>
                <w:sz w:val="18"/>
                <w:szCs w:val="18"/>
                <w:lang w:val="uk-UA"/>
              </w:rPr>
              <w:t>MIESIĄC</w:t>
            </w:r>
          </w:p>
        </w:tc>
        <w:tc>
          <w:tcPr>
            <w:tcW w:w="280" w:type="dxa"/>
            <w:vAlign w:val="bottom"/>
          </w:tcPr>
          <w:p w14:paraId="6B5FBF8D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53447417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0426778B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80" w:type="dxa"/>
            <w:vAlign w:val="bottom"/>
          </w:tcPr>
          <w:p w14:paraId="52C4B329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5F1A176A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80" w:type="dxa"/>
            <w:vAlign w:val="bottom"/>
          </w:tcPr>
          <w:p w14:paraId="07013074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53AC77AE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1A782821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80" w:type="dxa"/>
            <w:vAlign w:val="bottom"/>
          </w:tcPr>
          <w:p w14:paraId="0EA82C45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64B701F8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300" w:type="dxa"/>
            <w:vAlign w:val="bottom"/>
          </w:tcPr>
          <w:p w14:paraId="5BD37C0E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200" w:type="dxa"/>
            <w:vAlign w:val="bottom"/>
          </w:tcPr>
          <w:p w14:paraId="5B4B13AE" w14:textId="77777777" w:rsidR="00C31328" w:rsidRPr="003B2E8C" w:rsidRDefault="00C31328">
            <w:pPr>
              <w:rPr>
                <w:sz w:val="15"/>
                <w:szCs w:val="15"/>
                <w:lang w:val="uk-UA"/>
              </w:rPr>
            </w:pPr>
          </w:p>
        </w:tc>
      </w:tr>
    </w:tbl>
    <w:p w14:paraId="07EF41AC" w14:textId="0E74555D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0B72666" w14:textId="7ED6B2F1" w:rsidR="00C31328" w:rsidRPr="003B2E8C" w:rsidRDefault="00C31328">
      <w:pPr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num="2" w:space="708" w:equalWidth="0">
            <w:col w:w="437" w:space="87"/>
            <w:col w:w="8560"/>
          </w:cols>
        </w:sectPr>
      </w:pPr>
    </w:p>
    <w:p w14:paraId="0D48D267" w14:textId="2A730553" w:rsidR="00C31328" w:rsidRPr="003B2E8C" w:rsidRDefault="00C31328">
      <w:pPr>
        <w:spacing w:line="165" w:lineRule="exact"/>
        <w:rPr>
          <w:sz w:val="20"/>
          <w:szCs w:val="20"/>
          <w:lang w:val="uk-UA"/>
        </w:rPr>
      </w:pPr>
    </w:p>
    <w:p w14:paraId="3DBC6780" w14:textId="77777777" w:rsidR="00C31328" w:rsidRPr="003B2E8C" w:rsidRDefault="00D94A0A">
      <w:pPr>
        <w:tabs>
          <w:tab w:val="left" w:pos="2743"/>
          <w:tab w:val="left" w:pos="4703"/>
        </w:tabs>
        <w:ind w:left="784"/>
        <w:rPr>
          <w:sz w:val="20"/>
          <w:szCs w:val="20"/>
          <w:lang w:val="uk-UA"/>
        </w:rPr>
      </w:pPr>
      <w:r w:rsidRPr="003B2E8C">
        <w:rPr>
          <w:rFonts w:eastAsia="Calibri"/>
          <w:color w:val="D9D9D9"/>
          <w:sz w:val="18"/>
          <w:szCs w:val="18"/>
          <w:lang w:val="uk-UA"/>
        </w:rPr>
        <w:t>Moduł 1 (4BB poli)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D9D9D9"/>
          <w:sz w:val="18"/>
          <w:szCs w:val="18"/>
          <w:lang w:val="uk-UA"/>
        </w:rPr>
        <w:t>Moduł 2 (4BB poli)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D9D9D9"/>
          <w:sz w:val="18"/>
          <w:szCs w:val="18"/>
          <w:lang w:val="uk-UA"/>
        </w:rPr>
        <w:t>Moduł 3 (Hanplast Solar™ SW PREMIUM PLUS mono)</w:t>
      </w:r>
    </w:p>
    <w:p w14:paraId="7FDB73AC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7213F31" wp14:editId="3A0F2A0D">
                <wp:simplePos x="0" y="0"/>
                <wp:positionH relativeFrom="column">
                  <wp:posOffset>229235</wp:posOffset>
                </wp:positionH>
                <wp:positionV relativeFrom="paragraph">
                  <wp:posOffset>-60960</wp:posOffset>
                </wp:positionV>
                <wp:extent cx="2438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4688" id="Shape 1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-4.8pt" to="37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YXvAEAAIEDAAAOAAAAZHJzL2Uyb0RvYy54bWysU8tu2zAQvBfoPxC811IcJTEEyzk4dS9B&#10;ayDtB6xJyiLKF7isJf99l7Tjxm1PRXlYcLmj4c4stXycrGEHFVF71/GbWc2ZcsJL7fYd//Z182HB&#10;GSZwEox3quNHhfxx9f7dcgytmvvBG6kiIxKH7Rg6PqQU2qpCMSgLOPNBOSr2PlpIlMZ9JSOMxG5N&#10;Na/r+2r0UYbohUKk06dTka8Kf98rkb70ParETMept1RiLHGXY7VaQruPEAYtzm3AP3RhQTu69EL1&#10;BAnYj6j/oLJaRI++TzPhbeX7XgtVNJCam/o3NS8DBFW0kDkYLjbh/6MVnw/byLSk2d1x5sDSjMq1&#10;jHIyZwzYEmbttjHLE5N7Cc9efEeqVVfFnGA4waY+2gwnfWwqZh8vZqspMUGH8+Z20dBIBJWah/vb&#10;fFsF7eunIWL6pLxledNxo112Alo4PGM6QV8h+Ri90XKjjSlJ3O/WJrID0NQ3ZZ3Zr2DGsZH6oHVX&#10;qK+K+JajaR7m6+ZvHFYner9G244v6rwyCNpBgfzoZNkn0Oa0J3nGnX07WZVN23l53MYsKWc05+LD&#10;+U3mh/Q2L6hff87qJwAAAP//AwBQSwMEFAAGAAgAAAAhACGljW/dAAAABwEAAA8AAABkcnMvZG93&#10;bnJldi54bWxMjsFOwzAQRO9I/IO1SNxaJ0DTNsSpEBKg3qDtgd428TYJxOsQu0369xhxgONoRm9e&#10;thpNK07Uu8aygngagSAurW64UrDbPk0WIJxH1thaJgVncrDKLy8yTLUd+I1OG1+JAGGXooLa+y6V&#10;0pU1GXRT2xGH7mB7gz7EvpK6xyHATStvoiiRBhsODzV29FhT+bk5GgWLrvl4/Zq9PMfr992A231x&#10;OK/nSl1fjQ/3IDyN/m8MP/pBHfLgVNgjaydaBbdJHJYKJssEROjndzMQxW+WeSb/++ffAAAA//8D&#10;AFBLAQItABQABgAIAAAAIQC2gziS/gAAAOEBAAATAAAAAAAAAAAAAAAAAAAAAABbQ29udGVudF9U&#10;eXBlc10ueG1sUEsBAi0AFAAGAAgAAAAhADj9If/WAAAAlAEAAAsAAAAAAAAAAAAAAAAALwEAAF9y&#10;ZWxzLy5yZWxzUEsBAi0AFAAGAAgAAAAhAEsfRhe8AQAAgQMAAA4AAAAAAAAAAAAAAAAALgIAAGRy&#10;cy9lMm9Eb2MueG1sUEsBAi0AFAAGAAgAAAAhACGljW/dAAAABwEAAA8AAAAAAAAAAAAAAAAAFgQA&#10;AGRycy9kb3ducmV2LnhtbFBLBQYAAAAABAAEAPMAAAAgBQAAAAA=&#10;" o:allowincell="f" filled="t" strokecolor="#4472c4" strokeweight="1.75pt">
                <v:stroke joinstyle="miter"/>
                <o:lock v:ext="edit" shapetype="f"/>
              </v:line>
            </w:pict>
          </mc:Fallback>
        </mc:AlternateContent>
      </w:r>
      <w:r w:rsidRPr="003B2E8C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76CDD17" wp14:editId="72CD02DF">
                <wp:simplePos x="0" y="0"/>
                <wp:positionH relativeFrom="column">
                  <wp:posOffset>1478915</wp:posOffset>
                </wp:positionH>
                <wp:positionV relativeFrom="paragraph">
                  <wp:posOffset>-60960</wp:posOffset>
                </wp:positionV>
                <wp:extent cx="2438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5E4A8" id="Shape 1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-4.8pt" to="135.6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YpuwEAAIEDAAAOAAAAZHJzL2Uyb0RvYy54bWysU8tu2zAQvBfoPxC815IfdQzBcg5x3EvQ&#10;Gkj7AWs+LCJ8gWQt+e+7pBw3bnsqwsOCyx0Nd2ap9f1gNDmJEJWzLZ1OakqEZY4re2zpj++7TytK&#10;YgLLQTsrWnoWkd5vPn5Y974RM9c5zUUgSGJj0/uWdin5pqoi64SBOHFeWCxKFwwkTMOx4gF6ZDe6&#10;mtX1supd4D44JmLE0+1YpJvCL6Vg6ZuUUSSiW4q9pRJDiYccq80ammMA3yl2aQP+owsDyuKlV6ot&#10;JCA/g/qLyigWXHQyTZgzlZNSMVE0oJpp/Yea5w68KFrQnOivNsX3o2VfT/tAFMfZLSmxYHBG5VqC&#10;OZrT+9gg5sHuQ5bHBvvsnxx7iVirboo5iX6EDTKYDEd9ZChmn69miyERhoezxXy1wJEwLC3ulvN8&#10;WwXN66c+xPRFOEPypqVa2ewENHB6immEvkLycXRa8Z3SuiTheHjQgZwAp74r68J+A9OW9NgHrs+F&#10;+qYY33I8bu+28+m/OIxK+H61Mi1d1XllEDSdAP5oedknUHrcozxtL76NVmXTDo6f9yFLyhnOufhw&#10;eZP5Ib3NC+r3n7P5BQAA//8DAFBLAwQUAAYACAAAACEAFTyFruAAAAAJAQAADwAAAGRycy9kb3du&#10;cmV2LnhtbEyPwU7CQBCG7ya8w2ZMvMFuFwWp3RKC8UZIRGI8Lt2xrXRnm+4Wqk/vGg9wnJkv/3x/&#10;thxsw07Y+dqRgmQigCEVztRUKti/vYwfgfmgyejGESr4Rg/LfHST6dS4M73iaRdKFkPIp1pBFUKb&#10;cu6LCq32E9cixdun66wOcexKbjp9juG24VKIGbe6pvih0i2uKyyOu94qWMnt/Ef0H8f7vfga3rfJ&#10;5hkfNkrd3Q6rJ2ABh3CB4U8/qkMenQ6uJ+NZo0BO5SKiCsaLGbAIyHkyBXb4X/A849cN8l8AAAD/&#10;/wMAUEsBAi0AFAAGAAgAAAAhALaDOJL+AAAA4QEAABMAAAAAAAAAAAAAAAAAAAAAAFtDb250ZW50&#10;X1R5cGVzXS54bWxQSwECLQAUAAYACAAAACEAOP0h/9YAAACUAQAACwAAAAAAAAAAAAAAAAAvAQAA&#10;X3JlbHMvLnJlbHNQSwECLQAUAAYACAAAACEAag2WKbsBAACBAwAADgAAAAAAAAAAAAAAAAAuAgAA&#10;ZHJzL2Uyb0RvYy54bWxQSwECLQAUAAYACAAAACEAFTyFruAAAAAJAQAADwAAAAAAAAAAAAAAAAAV&#10;BAAAZHJzL2Rvd25yZXYueG1sUEsFBgAAAAAEAAQA8wAAACIFAAAAAA==&#10;" o:allowincell="f" filled="t" strokecolor="#ed7d31" strokeweight="1.75pt">
                <v:stroke joinstyle="miter"/>
                <o:lock v:ext="edit" shapetype="f"/>
              </v:line>
            </w:pict>
          </mc:Fallback>
        </mc:AlternateContent>
      </w:r>
      <w:r w:rsidRPr="003B2E8C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709417A" wp14:editId="3DF41029">
                <wp:simplePos x="0" y="0"/>
                <wp:positionH relativeFrom="column">
                  <wp:posOffset>2729230</wp:posOffset>
                </wp:positionH>
                <wp:positionV relativeFrom="paragraph">
                  <wp:posOffset>-60960</wp:posOffset>
                </wp:positionV>
                <wp:extent cx="2438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84749" id="Shape 1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-4.8pt" to="234.1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PXvAEAAIEDAAAOAAAAZHJzL2Uyb0RvYy54bWysU01v2zAMvQ/YfxB0X+ymWRsYcXpIl12K&#10;LUC7H8BIcixMXxC1OPn3o+Qkm7fbMB0EUXx8Ih+p1dPJGnZUEbV3Lb+b1ZwpJ7zU7tDyb2/bD0vO&#10;MIGTYLxTLT8r5E/r9+9WQ2jU3PfeSBUZkThshtDyPqXQVBWKXlnAmQ/KkbPz0UIiMx4qGWEgdmuq&#10;eV0/VIOPMkQvFCLdPo9Ovi78XadE+tp1qBIzLafcUtlj2fd5r9YraA4RQq/FJQ34hywsaEeP3qie&#10;IQH7EfVfVFaL6NF3aSa8rXzXaaFKDVTNXf1HNa89BFVqIXEw3GTC/0crvhx3kWlJvXvkzIGlHpVn&#10;GdkkzhCwIczG7WIuT5zca3jx4juSr5o4s4FhhJ26aDOc6mOnIvb5JrY6JSbocr64Xy6oJYJci8eH&#10;+/xaBc01NERMn5W3LB9abrTLSkADxxdMI/QKydfojZZbbUwx4mG/MZEdgbq+LevCPoEZxwbKg9bH&#10;Qj1x4pRjU9dlWCjDCczqRPNrtG35kiAjCJpegfzkJOUJTQJtxjMFG3fRbZQqi7b38ryLVz2pz0WH&#10;y0zmQfrdLtG/fs76JwAAAP//AwBQSwMEFAAGAAgAAAAhAAbJ8l3fAAAACQEAAA8AAABkcnMvZG93&#10;bnJldi54bWxMj8FuwjAQRO9I/QdrK3EDhwgFSOOgqhWol6oi9AOWeJtExOs0NiT06+uqh/a4s6OZ&#10;N9l2NK24Uu8aywoW8wgEcWl1w5WC9+NutgbhPLLG1jIpuJGDbX43yTDVduADXQtfiRDCLkUFtfdd&#10;KqUrazLo5rYjDr8P2xv04ewrqXscQrhpZRxFiTTYcGiosaOnmspzcTEKPo/PiXxZjSV9ve1e992+&#10;OQ+LQqnp/fj4AMLT6P/M8IMf0CEPTCd7Ye1Eq2AZbwK6VzDbJCCCYZmsYxCnX0Hmmfy/IP8GAAD/&#10;/wMAUEsBAi0AFAAGAAgAAAAhALaDOJL+AAAA4QEAABMAAAAAAAAAAAAAAAAAAAAAAFtDb250ZW50&#10;X1R5cGVzXS54bWxQSwECLQAUAAYACAAAACEAOP0h/9YAAACUAQAACwAAAAAAAAAAAAAAAAAvAQAA&#10;X3JlbHMvLnJlbHNQSwECLQAUAAYACAAAACEAP2uj17wBAACBAwAADgAAAAAAAAAAAAAAAAAuAgAA&#10;ZHJzL2Uyb0RvYy54bWxQSwECLQAUAAYACAAAACEABsnyXd8AAAAJAQAADwAAAAAAAAAAAAAAAAAW&#10;BAAAZHJzL2Rvd25yZXYueG1sUEsFBgAAAAAEAAQA8wAAACIFAAAAAA==&#10;" o:allowincell="f" filled="t" strokecolor="#ffc000" strokeweight="1.75pt">
                <v:stroke joinstyle="miter"/>
                <o:lock v:ext="edit" shapetype="f"/>
              </v:line>
            </w:pict>
          </mc:Fallback>
        </mc:AlternateContent>
      </w:r>
    </w:p>
    <w:p w14:paraId="20F191A9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E6DC3C1" w14:textId="77777777" w:rsidR="00C31328" w:rsidRPr="003B2E8C" w:rsidRDefault="00C31328">
      <w:pPr>
        <w:spacing w:line="336" w:lineRule="exact"/>
        <w:rPr>
          <w:sz w:val="20"/>
          <w:szCs w:val="20"/>
          <w:lang w:val="uk-UA"/>
        </w:rPr>
      </w:pPr>
    </w:p>
    <w:p w14:paraId="68731AEF" w14:textId="5FE94322" w:rsidR="00C31328" w:rsidRPr="003B2E8C" w:rsidRDefault="00095164" w:rsidP="00B00C24">
      <w:pPr>
        <w:ind w:left="4"/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  <w:r w:rsidRPr="003B2E8C">
        <w:rPr>
          <w:rFonts w:eastAsia="Calibri"/>
          <w:sz w:val="18"/>
          <w:szCs w:val="18"/>
          <w:lang w:val="uk-UA"/>
        </w:rPr>
        <w:t>Мал.</w:t>
      </w:r>
      <w:r w:rsidR="00D94A0A" w:rsidRPr="003B2E8C">
        <w:rPr>
          <w:rFonts w:eastAsia="Calibri"/>
          <w:sz w:val="18"/>
          <w:szCs w:val="18"/>
          <w:lang w:val="uk-UA"/>
        </w:rPr>
        <w:t xml:space="preserve"> 4. </w:t>
      </w:r>
      <w:r w:rsidR="00B00C24" w:rsidRPr="003B2E8C">
        <w:rPr>
          <w:rFonts w:eastAsia="Calibri"/>
          <w:sz w:val="18"/>
          <w:szCs w:val="18"/>
          <w:lang w:val="uk-UA"/>
        </w:rPr>
        <w:t>Графік сумарної енергії, виробленої в даному місяці визначенимиі модулями</w:t>
      </w:r>
    </w:p>
    <w:p w14:paraId="22DD21AF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8620EC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4DD4707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7FA9882" w14:textId="77777777" w:rsidR="00C31328" w:rsidRPr="003B2E8C" w:rsidRDefault="00C31328">
      <w:pPr>
        <w:spacing w:line="397" w:lineRule="exact"/>
        <w:rPr>
          <w:sz w:val="20"/>
          <w:szCs w:val="20"/>
          <w:lang w:val="uk-UA"/>
        </w:rPr>
      </w:pPr>
    </w:p>
    <w:p w14:paraId="23B97936" w14:textId="77777777" w:rsidR="00C31328" w:rsidRPr="003B2E8C" w:rsidRDefault="00D94A0A">
      <w:pPr>
        <w:ind w:left="8764"/>
        <w:rPr>
          <w:sz w:val="20"/>
          <w:szCs w:val="20"/>
          <w:lang w:val="uk-UA"/>
        </w:rPr>
      </w:pPr>
      <w:r w:rsidRPr="003B2E8C">
        <w:rPr>
          <w:rFonts w:eastAsia="Calibri"/>
          <w:lang w:val="uk-UA"/>
        </w:rPr>
        <w:t>4/7</w:t>
      </w:r>
    </w:p>
    <w:p w14:paraId="1D6BD91F" w14:textId="77777777" w:rsidR="00C31328" w:rsidRPr="003B2E8C" w:rsidRDefault="00C31328">
      <w:pPr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</w:p>
    <w:p w14:paraId="4D753F32" w14:textId="511F51D8" w:rsidR="00C31328" w:rsidRPr="003B2E8C" w:rsidRDefault="00C31328">
      <w:pPr>
        <w:ind w:left="404"/>
        <w:rPr>
          <w:sz w:val="20"/>
          <w:szCs w:val="20"/>
          <w:lang w:val="uk-UA"/>
        </w:rPr>
      </w:pPr>
      <w:bookmarkStart w:id="5" w:name="page6"/>
      <w:bookmarkEnd w:id="5"/>
    </w:p>
    <w:p w14:paraId="26063F33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48000" behindDoc="1" locked="0" layoutInCell="0" allowOverlap="1" wp14:anchorId="4F982F17" wp14:editId="571CC524">
            <wp:simplePos x="0" y="0"/>
            <wp:positionH relativeFrom="column">
              <wp:posOffset>-17780</wp:posOffset>
            </wp:positionH>
            <wp:positionV relativeFrom="paragraph">
              <wp:posOffset>46355</wp:posOffset>
            </wp:positionV>
            <wp:extent cx="5798820" cy="184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B35FCB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746EC789" w14:textId="37DB816D" w:rsidR="00C31328" w:rsidRPr="003B2E8C" w:rsidRDefault="00C31328">
      <w:pPr>
        <w:spacing w:line="292" w:lineRule="exact"/>
        <w:rPr>
          <w:sz w:val="20"/>
          <w:szCs w:val="20"/>
          <w:lang w:val="uk-UA"/>
        </w:rPr>
      </w:pPr>
    </w:p>
    <w:p w14:paraId="58E9B5F9" w14:textId="5752B3D5" w:rsidR="00C31328" w:rsidRPr="006108A1" w:rsidRDefault="00677D21">
      <w:pPr>
        <w:ind w:left="4"/>
        <w:rPr>
          <w:rFonts w:eastAsia="Calibri"/>
          <w:sz w:val="20"/>
          <w:szCs w:val="20"/>
          <w:lang w:val="uk-UA"/>
        </w:rPr>
      </w:pPr>
      <w:r w:rsidRPr="006108A1">
        <w:rPr>
          <w:rFonts w:eastAsia="Calibri"/>
          <w:sz w:val="20"/>
          <w:szCs w:val="20"/>
          <w:lang w:val="uk-UA"/>
        </w:rPr>
        <w:t>Таблиця</w:t>
      </w:r>
      <w:r w:rsidR="00B00C24" w:rsidRPr="006108A1">
        <w:rPr>
          <w:rFonts w:eastAsia="Calibri"/>
          <w:sz w:val="20"/>
          <w:szCs w:val="20"/>
          <w:lang w:val="uk-UA"/>
        </w:rPr>
        <w:t>.5. Порівняння виробництва тестованих модулів</w:t>
      </w:r>
    </w:p>
    <w:p w14:paraId="7DA769E5" w14:textId="77777777" w:rsidR="00B00C24" w:rsidRPr="006108A1" w:rsidRDefault="00B00C24">
      <w:pPr>
        <w:ind w:left="4"/>
        <w:rPr>
          <w:sz w:val="20"/>
          <w:szCs w:val="20"/>
          <w:lang w:val="uk-UA"/>
        </w:rPr>
      </w:pPr>
    </w:p>
    <w:p w14:paraId="18F6FE2E" w14:textId="7F60C65F" w:rsidR="00C31328" w:rsidRPr="006108A1" w:rsidRDefault="00D94A0A">
      <w:pPr>
        <w:spacing w:line="20" w:lineRule="exact"/>
        <w:rPr>
          <w:sz w:val="20"/>
          <w:szCs w:val="20"/>
          <w:lang w:val="uk-UA"/>
        </w:rPr>
      </w:pPr>
      <w:r w:rsidRPr="006108A1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71E5FD3" wp14:editId="05C3E487">
                <wp:simplePos x="0" y="0"/>
                <wp:positionH relativeFrom="column">
                  <wp:posOffset>-2540</wp:posOffset>
                </wp:positionH>
                <wp:positionV relativeFrom="paragraph">
                  <wp:posOffset>119380</wp:posOffset>
                </wp:positionV>
                <wp:extent cx="616966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911A1" id="Shape 1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4pt" to="48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quvAEAAIEDAAAOAAAAZHJzL2Uyb0RvYy54bWysU9tuEzEQfUfiHyy/k90UWJpVNpVoCS8V&#10;RCr9gIntzVr4Jo/Jbv6esZOmDeUJ4ZUsj+fs8Zwz9vJmsobtVUTtXcfns5oz5YSX2u06/vhj/e6a&#10;M0zgJBjvVMcPCvnN6u2b5RhadeUHb6SKjEgctmPo+JBSaKsKxaAs4MwH5SjZ+2ghURh3lYwwErs1&#10;1VVdN9XoowzRC4VIu3fHJF8V/r5XIn3ve1SJmY5TbanMsczbPFerJbS7CGHQ4lQG/EMVFrSjQ89U&#10;d5CA/Yr6FZXVInr0fZoJbyvf91qoooHUzOs/1DwMEFTRQuZgONuE/49WfNtvItOSerfgzIGlHpVj&#10;GcVkzhiwJcyt28QsT0zuIdx78RMpV10kc4DhCJv6aDOc9LGpmH04m62mxARtNvNm0TTUE0G5D5+a&#10;9/m4Ctqnf0PE9FV5y/Ki40a7bAW0sL/HdIQ+QfI2eqPlWhtTgrjb3prI9kBtX5dxYr+AGcdGKqRe&#10;fCzMFzl8SfF5nb+/UVid6P4abTt+XeeRQdAOCuQXJ8s6gTbHNakz7uTb0aps2tbLwyZmRTmiPhcb&#10;TncyX6SXcUE9v5zVbwAAAP//AwBQSwMEFAAGAAgAAAAhAFbYz9neAAAABwEAAA8AAABkcnMvZG93&#10;bnJldi54bWxMj8FOwzAQRO9I/IO1SNxapwHREuJUVRFwQhVtEXBz4yUJtddR7LTh77uIAxx3ZjT7&#10;Jp8PzooDdqHxpGAyTkAgld40VCnYbh5GMxAhajLaekIF3xhgXpyf5Toz/kgveFjHSnAJhUwrqGNs&#10;MylDWaPTYexbJPY+fed05LOrpOn0kcudlWmS3EinG+IPtW5xWWO5X/dOQdou38Lq8dk+vb5Pv/rV&#10;vrr6uF8odXkxLO5ARBziXxh+8BkdCmba+Z5MEFbB6JqDLM94ANu300kKYvcryCKX//mLEwAAAP//&#10;AwBQSwECLQAUAAYACAAAACEAtoM4kv4AAADhAQAAEwAAAAAAAAAAAAAAAAAAAAAAW0NvbnRlbnRf&#10;VHlwZXNdLnhtbFBLAQItABQABgAIAAAAIQA4/SH/1gAAAJQBAAALAAAAAAAAAAAAAAAAAC8BAABf&#10;cmVscy8ucmVsc1BLAQItABQABgAIAAAAIQDsb3quvAEAAIEDAAAOAAAAAAAAAAAAAAAAAC4CAABk&#10;cnMvZTJvRG9jLnhtbFBLAQItABQABgAIAAAAIQBW2M/Z3gAAAAcBAAAPAAAAAAAAAAAAAAAAABYE&#10;AABkcnMvZG93bnJldi54bWxQSwUGAAAAAAQABADzAAAAIQ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 w:rsidRPr="006108A1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9353562" wp14:editId="4722B87A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0" cy="862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79B9" id="Shape 2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0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nhvAEAAIADAAAOAAAAZHJzL2Uyb0RvYy54bWysU9tu2zAMfR+wfxD0vthNBq8z4hRYu+yl&#10;2AJ0+wBGkmNhukHUYufvRymXNVufismAIIrkIc8RvbybrGF7FVF71/GbWc2ZcsJL7XYd//F9/e6W&#10;M0zgJBjvVMcPCvnd6u2b5RhaNfeDN1JFRiAO2zF0fEgptFWFYlAWcOaDcuTsfbSQyIy7SkYYCd2a&#10;al7XTTX6KEP0QiHS7cPRyVcFv++VSN/6HlVipuPUWyp7LPs279VqCe0uQhi0OLUBr+jCgnZU9AL1&#10;AAnYr6j/gbJaRI++TzPhbeX7XgtVOBCbm/ovNk8DBFW4kDgYLjLh/4MVX/ebyLTs+JzkcWDpjUpZ&#10;RjaJMwZsKebebWKmJyb3FB69+Inkq66c2cBwDJv6aHM48WNTEftwEVtNiQm6fP+hWXAmyHHbzBeL&#10;Uq2C9pwaIqYvyluWDx032mUloIX9I6ZcHNpzSL5Gb7Rca2OKEXfbexPZHujV12VlLpRyFWYcGzve&#10;1B+bgnzlw+cQn9b5ewnC6kTja7QlFnVex4EaFMjPTlJNaBNoczxTfeNOsh2VypptvTxs4llOeubS&#10;6Gkk8xw9t0v2nx9n9RsAAP//AwBQSwMEFAAGAAgAAAAhAEwgdabaAAAABAEAAA8AAABkcnMvZG93&#10;bnJldi54bWxMj8FOwzAMhu9IvEPkSdxYuqmgqTSdpgEXJJAYO3D0Gq8ta5yqydrC02NO7Pj5t35/&#10;zteTa9VAfWg8G1jME1DEpbcNVwb2H8+3K1AhIltsPZOBbwqwLq6vcsysH/mdhl2slJRwyNBAHWOX&#10;aR3KmhyGue+IJTv63mEU7Cttexyl3LV6mST32mHDcqHGjrY1lafd2Rmwr6fxBx+Pi6eXr2Gsts3n&#10;Ht9SY25m0+YBVKQp/i/Dn76oQyFOB39mG1RrQB6JMl2loCQVOgjdpUvQRa4v5YtfAAAA//8DAFBL&#10;AQItABQABgAIAAAAIQC2gziS/gAAAOEBAAATAAAAAAAAAAAAAAAAAAAAAABbQ29udGVudF9UeXBl&#10;c10ueG1sUEsBAi0AFAAGAAgAAAAhADj9If/WAAAAlAEAAAsAAAAAAAAAAAAAAAAALwEAAF9yZWxz&#10;Ly5yZWxzUEsBAi0AFAAGAAgAAAAhAFTWWeG8AQAAgAMAAA4AAAAAAAAAAAAAAAAALgIAAGRycy9l&#10;Mm9Eb2MueG1sUEsBAi0AFAAGAAgAAAAhAEwgdabaAAAABAEAAA8AAAAAAAAAAAAAAAAAFgQAAGRy&#10;cy9kb3ducmV2LnhtbFBLBQYAAAAABAAEAPMAAAAdBQAAAAA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 w:rsidRPr="006108A1">
        <w:rPr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92B1969" wp14:editId="1A0C0B52">
                <wp:simplePos x="0" y="0"/>
                <wp:positionH relativeFrom="column">
                  <wp:posOffset>6163945</wp:posOffset>
                </wp:positionH>
                <wp:positionV relativeFrom="paragraph">
                  <wp:posOffset>116840</wp:posOffset>
                </wp:positionV>
                <wp:extent cx="0" cy="8623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12599" id="Shape 2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35pt,9.2pt" to="485.3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gmvgEAAIADAAAOAAAAZHJzL2Uyb0RvYy54bWysU9tu2zAMfR+wfxD0vthJtqw14hRYu+yl&#10;2AJ0/QBGkmNhukHUYufvRymXNtuehsmAIIrUIc8hvbwbrWF7FVF71/LppOZMOeGldruWP39fv7vh&#10;DBM4CcY71fKDQn63evtmOYRGzXzvjVSREYjDZggt71MKTVWh6JUFnPigHDk7Hy0kMuOukhEGQrem&#10;mtX1ohp8lCF6oRDp9uHo5KuC33VKpG9dhyox03KqLZU9ln2b92q1hGYXIfRanMqAf6jCgnaU9AL1&#10;AAnYz6j/gLJaRI++SxPhbeW7TgtVOBCbaf0bm6cegipcSBwMF5nw/8GKr/tNZFq2fDblzIGlHpW0&#10;jGwSZwjYUMy928RMT4zuKTx68QPJV105s4HhGDZ20eZw4sfGIvbhIrYaExN0+f7jYs6ZIMfNYjaf&#10;l1ZU0Jyfhojpi/KW5UPLjXZZCWhg/4gpJ4fmHJKv0Rst19qYYsTd9t5Etgfq+rqszIWeXIUZx4aW&#10;L+rbDwX5yoevIT6t8/c3CKsTja/RlljUeR0HqlcgPztJOaFJoM3xTPmNO8l2VCprtvXysIlnOanN&#10;pdDTSOY5em2X1y8/zuoXAAAA//8DAFBLAwQUAAYACAAAACEAwGNO5d8AAAAKAQAADwAAAGRycy9k&#10;b3ducmV2LnhtbEyPwU7DMBBE70j8g7VI3KhDKKSEOFVVBJyqigICbm68JKH2OoqdNvw9izjAcWee&#10;ZmeK+eis2GMfWk8KzicJCKTKm5ZqBc9Pd2czECFqMtp6QgVfGGBeHh8VOjf+QI+438RacAiFXCto&#10;YuxyKUPVoNNh4jsk9j5873Tks6+l6fWBw52VaZJcSadb4g+N7nDZYLXbDE5B2i1fw/p+ZR9e3rLP&#10;Yb2rL95vF0qdnoyLGxARx/gHw099rg4ld9r6gUwQVsF1lmSMsjGbgmDgV9iycDlNQZaF/D+h/AYA&#10;AP//AwBQSwECLQAUAAYACAAAACEAtoM4kv4AAADhAQAAEwAAAAAAAAAAAAAAAAAAAAAAW0NvbnRl&#10;bnRfVHlwZXNdLnhtbFBLAQItABQABgAIAAAAIQA4/SH/1gAAAJQBAAALAAAAAAAAAAAAAAAAAC8B&#10;AABfcmVscy8ucmVsc1BLAQItABQABgAIAAAAIQCjRjgmvgEAAIADAAAOAAAAAAAAAAAAAAAAAC4C&#10;AABkcnMvZTJvRG9jLnhtbFBLAQItABQABgAIAAAAIQDAY07l3wAAAAoBAAAPAAAAAAAAAAAAAAAA&#10;ABgEAABkcnMvZG93bnJldi54bWxQSwUGAAAAAAQABADzAAAAJA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</w:p>
    <w:p w14:paraId="5681F3B1" w14:textId="77777777" w:rsidR="00C31328" w:rsidRPr="006108A1" w:rsidRDefault="00C31328">
      <w:pPr>
        <w:spacing w:line="168" w:lineRule="exact"/>
        <w:rPr>
          <w:rFonts w:eastAsia="Calibri"/>
          <w:bCs/>
          <w:sz w:val="20"/>
          <w:szCs w:val="20"/>
          <w:lang w:val="uk-UA"/>
        </w:rPr>
      </w:pPr>
    </w:p>
    <w:p w14:paraId="526EA3FE" w14:textId="77DC7601" w:rsidR="00C31328" w:rsidRPr="006108A1" w:rsidRDefault="00B00C24">
      <w:pPr>
        <w:ind w:right="-3"/>
        <w:jc w:val="center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 xml:space="preserve">Порівняння виробництва </w:t>
      </w:r>
      <w:r w:rsidR="00677D21" w:rsidRPr="006108A1">
        <w:rPr>
          <w:rFonts w:eastAsia="Calibri"/>
          <w:bCs/>
          <w:sz w:val="20"/>
          <w:szCs w:val="20"/>
          <w:lang w:val="uk-UA"/>
        </w:rPr>
        <w:t>протягом</w:t>
      </w:r>
      <w:r w:rsidRPr="006108A1">
        <w:rPr>
          <w:rFonts w:eastAsia="Calibri"/>
          <w:bCs/>
          <w:sz w:val="20"/>
          <w:szCs w:val="20"/>
          <w:lang w:val="uk-UA"/>
        </w:rPr>
        <w:t xml:space="preserve"> </w:t>
      </w:r>
      <w:r w:rsidR="00D94A0A" w:rsidRPr="006108A1">
        <w:rPr>
          <w:rFonts w:eastAsia="Calibri"/>
          <w:bCs/>
          <w:sz w:val="20"/>
          <w:szCs w:val="20"/>
          <w:lang w:val="uk-UA"/>
        </w:rPr>
        <w:t xml:space="preserve">2 </w:t>
      </w:r>
      <w:r w:rsidRPr="006108A1">
        <w:rPr>
          <w:rFonts w:eastAsia="Calibri"/>
          <w:bCs/>
          <w:sz w:val="20"/>
          <w:szCs w:val="20"/>
          <w:lang w:val="uk-UA"/>
        </w:rPr>
        <w:t>років</w:t>
      </w:r>
      <w:r w:rsidR="00D94A0A" w:rsidRPr="006108A1">
        <w:rPr>
          <w:rFonts w:eastAsia="Calibri"/>
          <w:bCs/>
          <w:sz w:val="20"/>
          <w:szCs w:val="20"/>
          <w:lang w:val="uk-UA"/>
        </w:rPr>
        <w:t xml:space="preserve"> 07.2017 - 07.2019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820"/>
        <w:gridCol w:w="3180"/>
      </w:tblGrid>
      <w:tr w:rsidR="00C31328" w:rsidRPr="006108A1" w14:paraId="3209C976" w14:textId="77777777">
        <w:trPr>
          <w:trHeight w:val="263"/>
        </w:trPr>
        <w:tc>
          <w:tcPr>
            <w:tcW w:w="370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7996272E" w14:textId="7222D433" w:rsidR="00C31328" w:rsidRPr="006108A1" w:rsidRDefault="00B00C24">
            <w:pPr>
              <w:spacing w:line="258" w:lineRule="exact"/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>Модулі, що порівнюються</w:t>
            </w:r>
          </w:p>
        </w:tc>
        <w:tc>
          <w:tcPr>
            <w:tcW w:w="282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1069FCBC" w14:textId="02445B07" w:rsidR="00C31328" w:rsidRPr="006108A1" w:rsidRDefault="00D94A0A" w:rsidP="00B00C24">
            <w:pPr>
              <w:spacing w:line="258" w:lineRule="exact"/>
              <w:ind w:left="400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 xml:space="preserve">SmartWire vs </w:t>
            </w:r>
            <w:r w:rsidR="00B00C24" w:rsidRPr="006108A1">
              <w:rPr>
                <w:rFonts w:eastAsia="Calibri"/>
                <w:bCs/>
                <w:sz w:val="20"/>
                <w:szCs w:val="20"/>
                <w:lang w:val="uk-UA"/>
              </w:rPr>
              <w:t>Модуль</w:t>
            </w: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1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14:paraId="4D1176DD" w14:textId="1F245073" w:rsidR="00C31328" w:rsidRPr="006108A1" w:rsidRDefault="00D94A0A" w:rsidP="00B00C24">
            <w:pPr>
              <w:spacing w:line="258" w:lineRule="exact"/>
              <w:ind w:left="580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 xml:space="preserve">SmartWire vs </w:t>
            </w:r>
            <w:r w:rsidR="00B00C24" w:rsidRPr="006108A1">
              <w:rPr>
                <w:rFonts w:eastAsia="Calibri"/>
                <w:bCs/>
                <w:sz w:val="20"/>
                <w:szCs w:val="20"/>
                <w:lang w:val="uk-UA"/>
              </w:rPr>
              <w:t xml:space="preserve"> Модуль</w:t>
            </w: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C31328" w:rsidRPr="006108A1" w14:paraId="6354D189" w14:textId="77777777">
        <w:trPr>
          <w:trHeight w:val="316"/>
        </w:trPr>
        <w:tc>
          <w:tcPr>
            <w:tcW w:w="3700" w:type="dxa"/>
            <w:tcBorders>
              <w:right w:val="single" w:sz="8" w:space="0" w:color="BFBFBF"/>
            </w:tcBorders>
            <w:vAlign w:val="bottom"/>
          </w:tcPr>
          <w:p w14:paraId="3C829127" w14:textId="1CFBC0CE" w:rsidR="00C31328" w:rsidRPr="006108A1" w:rsidRDefault="00B00C24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 xml:space="preserve">Різниця у виробництві енергії </w:t>
            </w:r>
            <w:r w:rsidR="00D94A0A" w:rsidRPr="006108A1">
              <w:rPr>
                <w:rFonts w:eastAsia="Calibri"/>
                <w:bCs/>
                <w:sz w:val="20"/>
                <w:szCs w:val="20"/>
                <w:lang w:val="uk-UA"/>
              </w:rPr>
              <w:t>[</w:t>
            </w:r>
            <w:r w:rsidR="008815C8" w:rsidRPr="006108A1">
              <w:rPr>
                <w:rFonts w:eastAsia="Calibri"/>
                <w:bCs/>
                <w:sz w:val="20"/>
                <w:szCs w:val="20"/>
                <w:lang w:val="uk-UA"/>
              </w:rPr>
              <w:t>Вт/год.</w:t>
            </w:r>
            <w:r w:rsidR="00D94A0A" w:rsidRPr="006108A1">
              <w:rPr>
                <w:rFonts w:eastAsia="Calibri"/>
                <w:bCs/>
                <w:sz w:val="20"/>
                <w:szCs w:val="20"/>
                <w:lang w:val="uk-UA"/>
              </w:rPr>
              <w:t>]</w:t>
            </w:r>
          </w:p>
        </w:tc>
        <w:tc>
          <w:tcPr>
            <w:tcW w:w="2820" w:type="dxa"/>
            <w:tcBorders>
              <w:right w:val="single" w:sz="8" w:space="0" w:color="BFBFBF"/>
            </w:tcBorders>
            <w:vAlign w:val="bottom"/>
          </w:tcPr>
          <w:p w14:paraId="78076479" w14:textId="77777777" w:rsidR="00C31328" w:rsidRPr="006108A1" w:rsidRDefault="00D94A0A">
            <w:pPr>
              <w:ind w:right="890"/>
              <w:jc w:val="right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>49598,75</w:t>
            </w:r>
          </w:p>
        </w:tc>
        <w:tc>
          <w:tcPr>
            <w:tcW w:w="3180" w:type="dxa"/>
            <w:vAlign w:val="bottom"/>
          </w:tcPr>
          <w:p w14:paraId="4EA677F5" w14:textId="77777777" w:rsidR="00C31328" w:rsidRPr="006108A1" w:rsidRDefault="00D94A0A">
            <w:pPr>
              <w:ind w:right="1070"/>
              <w:jc w:val="right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>32256,50</w:t>
            </w:r>
          </w:p>
        </w:tc>
      </w:tr>
      <w:tr w:rsidR="00C31328" w:rsidRPr="006108A1" w14:paraId="75529215" w14:textId="77777777">
        <w:trPr>
          <w:trHeight w:val="66"/>
        </w:trPr>
        <w:tc>
          <w:tcPr>
            <w:tcW w:w="37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7F76550" w14:textId="77777777" w:rsidR="00C31328" w:rsidRPr="006108A1" w:rsidRDefault="00C31328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8F68128" w14:textId="77777777" w:rsidR="00C31328" w:rsidRPr="006108A1" w:rsidRDefault="00C31328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80" w:type="dxa"/>
            <w:tcBorders>
              <w:bottom w:val="single" w:sz="8" w:space="0" w:color="BFBFBF"/>
            </w:tcBorders>
            <w:vAlign w:val="bottom"/>
          </w:tcPr>
          <w:p w14:paraId="23C5C63B" w14:textId="77777777" w:rsidR="00C31328" w:rsidRPr="006108A1" w:rsidRDefault="00C31328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</w:tr>
      <w:tr w:rsidR="00C31328" w:rsidRPr="006108A1" w14:paraId="1099238F" w14:textId="77777777">
        <w:trPr>
          <w:trHeight w:val="310"/>
        </w:trPr>
        <w:tc>
          <w:tcPr>
            <w:tcW w:w="370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7BBB28DC" w14:textId="5647A29E" w:rsidR="00C31328" w:rsidRPr="006108A1" w:rsidRDefault="00B00C24">
            <w:pPr>
              <w:jc w:val="center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 xml:space="preserve">Різниця у виробництві енергії </w:t>
            </w:r>
            <w:r w:rsidR="00D94A0A" w:rsidRPr="006108A1">
              <w:rPr>
                <w:rFonts w:eastAsia="Calibri"/>
                <w:bCs/>
                <w:sz w:val="20"/>
                <w:szCs w:val="20"/>
                <w:lang w:val="uk-UA"/>
              </w:rPr>
              <w:t>[%]</w:t>
            </w:r>
          </w:p>
        </w:tc>
        <w:tc>
          <w:tcPr>
            <w:tcW w:w="28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561B7C3A" w14:textId="77777777" w:rsidR="00C31328" w:rsidRPr="006108A1" w:rsidRDefault="00D94A0A">
            <w:pPr>
              <w:ind w:right="1190"/>
              <w:jc w:val="right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>8%</w:t>
            </w:r>
          </w:p>
        </w:tc>
        <w:tc>
          <w:tcPr>
            <w:tcW w:w="3180" w:type="dxa"/>
            <w:shd w:val="clear" w:color="auto" w:fill="F2F2F2"/>
            <w:vAlign w:val="bottom"/>
          </w:tcPr>
          <w:p w14:paraId="7779A418" w14:textId="77777777" w:rsidR="00C31328" w:rsidRPr="006108A1" w:rsidRDefault="00D94A0A">
            <w:pPr>
              <w:ind w:right="1350"/>
              <w:jc w:val="right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Cs/>
                <w:sz w:val="20"/>
                <w:szCs w:val="20"/>
                <w:lang w:val="uk-UA"/>
              </w:rPr>
              <w:t>5%</w:t>
            </w:r>
          </w:p>
        </w:tc>
      </w:tr>
      <w:tr w:rsidR="00C31328" w:rsidRPr="006108A1" w14:paraId="4C0466A6" w14:textId="77777777">
        <w:trPr>
          <w:trHeight w:val="61"/>
        </w:trPr>
        <w:tc>
          <w:tcPr>
            <w:tcW w:w="37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5DF5DBB8" w14:textId="77777777" w:rsidR="00C31328" w:rsidRPr="006108A1" w:rsidRDefault="00C31328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3BFB1994" w14:textId="77777777" w:rsidR="00C31328" w:rsidRPr="006108A1" w:rsidRDefault="00C31328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31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14:paraId="2B1126A6" w14:textId="77777777" w:rsidR="00C31328" w:rsidRPr="006108A1" w:rsidRDefault="00C31328">
            <w:pPr>
              <w:rPr>
                <w:rFonts w:eastAsia="Calibri"/>
                <w:bCs/>
                <w:sz w:val="20"/>
                <w:szCs w:val="20"/>
                <w:lang w:val="uk-UA"/>
              </w:rPr>
            </w:pPr>
          </w:p>
        </w:tc>
      </w:tr>
    </w:tbl>
    <w:p w14:paraId="5FE2DEEC" w14:textId="147B2100" w:rsidR="00C31328" w:rsidRPr="006108A1" w:rsidRDefault="00C31328">
      <w:pPr>
        <w:spacing w:line="200" w:lineRule="exact"/>
        <w:rPr>
          <w:rFonts w:eastAsia="Calibri"/>
          <w:bCs/>
          <w:sz w:val="20"/>
          <w:szCs w:val="20"/>
          <w:lang w:val="uk-UA"/>
        </w:rPr>
      </w:pPr>
    </w:p>
    <w:p w14:paraId="1D8EDDCD" w14:textId="77777777" w:rsidR="00C31328" w:rsidRPr="006108A1" w:rsidRDefault="00C31328">
      <w:pPr>
        <w:spacing w:line="280" w:lineRule="exact"/>
        <w:rPr>
          <w:rFonts w:eastAsia="Calibri"/>
          <w:bCs/>
          <w:sz w:val="20"/>
          <w:szCs w:val="20"/>
          <w:lang w:val="uk-UA"/>
        </w:rPr>
      </w:pPr>
    </w:p>
    <w:p w14:paraId="53F8DA80" w14:textId="57EF361C" w:rsidR="00B00C24" w:rsidRPr="006108A1" w:rsidRDefault="00B00C24" w:rsidP="00B00C24">
      <w:pPr>
        <w:spacing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>В таблиці 5 порівн</w:t>
      </w:r>
      <w:r w:rsidR="00677D21" w:rsidRPr="006108A1">
        <w:rPr>
          <w:rFonts w:eastAsia="Calibri"/>
          <w:bCs/>
          <w:sz w:val="20"/>
          <w:szCs w:val="20"/>
          <w:lang w:val="uk-UA"/>
        </w:rPr>
        <w:t>юється</w:t>
      </w:r>
      <w:r w:rsidR="006108A1">
        <w:rPr>
          <w:rFonts w:eastAsia="Calibri"/>
          <w:bCs/>
          <w:sz w:val="20"/>
          <w:szCs w:val="20"/>
          <w:lang w:val="uk-UA"/>
        </w:rPr>
        <w:t>,</w:t>
      </w:r>
      <w:r w:rsidR="00677D21" w:rsidRPr="006108A1">
        <w:rPr>
          <w:rFonts w:eastAsia="Calibri"/>
          <w:bCs/>
          <w:sz w:val="20"/>
          <w:szCs w:val="20"/>
          <w:lang w:val="uk-UA"/>
        </w:rPr>
        <w:t xml:space="preserve"> на скільки більшим</w:t>
      </w:r>
      <w:r w:rsidRPr="006108A1">
        <w:rPr>
          <w:rFonts w:eastAsia="Calibri"/>
          <w:bCs/>
          <w:sz w:val="20"/>
          <w:szCs w:val="20"/>
          <w:lang w:val="uk-UA"/>
        </w:rPr>
        <w:t xml:space="preserve"> було виробництво енергії модул</w:t>
      </w:r>
      <w:r w:rsidR="006108A1">
        <w:rPr>
          <w:rFonts w:eastAsia="Calibri"/>
          <w:bCs/>
          <w:sz w:val="20"/>
          <w:szCs w:val="20"/>
          <w:lang w:val="uk-UA"/>
        </w:rPr>
        <w:t>ем</w:t>
      </w:r>
      <w:r w:rsidRPr="006108A1">
        <w:rPr>
          <w:rFonts w:eastAsia="Calibri"/>
          <w:bCs/>
          <w:sz w:val="20"/>
          <w:szCs w:val="20"/>
          <w:lang w:val="uk-UA"/>
        </w:rPr>
        <w:t xml:space="preserve"> Hanplast Solar</w:t>
      </w:r>
      <w:r w:rsidR="00677D21" w:rsidRPr="006108A1">
        <w:rPr>
          <w:rFonts w:eastAsia="Calibri"/>
          <w:bCs/>
          <w:sz w:val="20"/>
          <w:szCs w:val="20"/>
          <w:lang w:val="uk-UA"/>
        </w:rPr>
        <w:t>TM</w:t>
      </w:r>
      <w:r w:rsidRPr="006108A1">
        <w:rPr>
          <w:rFonts w:eastAsia="Calibri"/>
          <w:bCs/>
          <w:sz w:val="20"/>
          <w:szCs w:val="20"/>
          <w:lang w:val="uk-UA"/>
        </w:rPr>
        <w:t xml:space="preserve"> SW PREMIUM PLUS (Моно) </w:t>
      </w:r>
      <w:r w:rsidR="009A13B4" w:rsidRPr="006108A1">
        <w:rPr>
          <w:rFonts w:eastAsia="Calibri"/>
          <w:bCs/>
          <w:sz w:val="20"/>
          <w:szCs w:val="20"/>
          <w:lang w:val="uk-UA"/>
        </w:rPr>
        <w:t>порівняно з модулями, створеними</w:t>
      </w:r>
      <w:r w:rsidRPr="006108A1">
        <w:rPr>
          <w:rFonts w:eastAsia="Calibri"/>
          <w:bCs/>
          <w:sz w:val="20"/>
          <w:szCs w:val="20"/>
          <w:lang w:val="uk-UA"/>
        </w:rPr>
        <w:t xml:space="preserve"> за технологією Busbar: Модуль 1 Модуль 2.</w:t>
      </w:r>
    </w:p>
    <w:p w14:paraId="0CE33FF6" w14:textId="77777777" w:rsidR="00B00C24" w:rsidRPr="006108A1" w:rsidRDefault="00B00C24" w:rsidP="00B00C24">
      <w:pPr>
        <w:spacing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05198395" w14:textId="4362C741" w:rsidR="00B00C24" w:rsidRPr="006108A1" w:rsidRDefault="00B00C24" w:rsidP="00567A7B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>Використання технології SmartWir</w:t>
      </w:r>
      <w:r w:rsidR="00720147" w:rsidRPr="006108A1">
        <w:rPr>
          <w:rFonts w:eastAsia="Calibri"/>
          <w:bCs/>
          <w:sz w:val="20"/>
          <w:szCs w:val="20"/>
          <w:lang w:val="uk-UA"/>
        </w:rPr>
        <w:t>e з монокристалічними елементами</w:t>
      </w:r>
      <w:r w:rsidRPr="006108A1">
        <w:rPr>
          <w:rFonts w:eastAsia="Calibri"/>
          <w:bCs/>
          <w:sz w:val="20"/>
          <w:szCs w:val="20"/>
          <w:lang w:val="uk-UA"/>
        </w:rPr>
        <w:t xml:space="preserve"> дозволяє виробляти в середньому не менше </w:t>
      </w:r>
      <w:r w:rsidR="006108A1">
        <w:rPr>
          <w:rFonts w:eastAsia="Calibri"/>
          <w:bCs/>
          <w:sz w:val="20"/>
          <w:szCs w:val="20"/>
          <w:lang w:val="uk-UA"/>
        </w:rPr>
        <w:t xml:space="preserve">на </w:t>
      </w:r>
      <w:r w:rsidRPr="006108A1">
        <w:rPr>
          <w:rFonts w:eastAsia="Calibri"/>
          <w:bCs/>
          <w:sz w:val="20"/>
          <w:szCs w:val="20"/>
          <w:lang w:val="uk-UA"/>
        </w:rPr>
        <w:t>5-8% більше енергії в порівнянні з модулями однаково</w:t>
      </w:r>
      <w:r w:rsidR="006108A1">
        <w:rPr>
          <w:rFonts w:eastAsia="Calibri"/>
          <w:bCs/>
          <w:sz w:val="20"/>
          <w:szCs w:val="20"/>
          <w:lang w:val="uk-UA"/>
        </w:rPr>
        <w:t>ї</w:t>
      </w:r>
      <w:r w:rsidRPr="006108A1">
        <w:rPr>
          <w:rFonts w:eastAsia="Calibri"/>
          <w:bCs/>
          <w:sz w:val="20"/>
          <w:szCs w:val="20"/>
          <w:lang w:val="uk-UA"/>
        </w:rPr>
        <w:t xml:space="preserve"> номінально</w:t>
      </w:r>
      <w:r w:rsidR="006108A1">
        <w:rPr>
          <w:rFonts w:eastAsia="Calibri"/>
          <w:bCs/>
          <w:sz w:val="20"/>
          <w:szCs w:val="20"/>
          <w:lang w:val="uk-UA"/>
        </w:rPr>
        <w:t>ї</w:t>
      </w:r>
      <w:r w:rsidRPr="006108A1">
        <w:rPr>
          <w:rFonts w:eastAsia="Calibri"/>
          <w:bCs/>
          <w:sz w:val="20"/>
          <w:szCs w:val="20"/>
          <w:lang w:val="uk-UA"/>
        </w:rPr>
        <w:t xml:space="preserve"> потужн</w:t>
      </w:r>
      <w:r w:rsidR="006108A1">
        <w:rPr>
          <w:rFonts w:eastAsia="Calibri"/>
          <w:bCs/>
          <w:sz w:val="20"/>
          <w:szCs w:val="20"/>
          <w:lang w:val="uk-UA"/>
        </w:rPr>
        <w:t>о</w:t>
      </w:r>
      <w:r w:rsidRPr="006108A1">
        <w:rPr>
          <w:rFonts w:eastAsia="Calibri"/>
          <w:bCs/>
          <w:sz w:val="20"/>
          <w:szCs w:val="20"/>
          <w:lang w:val="uk-UA"/>
        </w:rPr>
        <w:t>ст</w:t>
      </w:r>
      <w:r w:rsidR="006108A1">
        <w:rPr>
          <w:rFonts w:eastAsia="Calibri"/>
          <w:bCs/>
          <w:sz w:val="20"/>
          <w:szCs w:val="20"/>
          <w:lang w:val="uk-UA"/>
        </w:rPr>
        <w:t>і</w:t>
      </w:r>
      <w:r w:rsidR="00720147" w:rsidRPr="006108A1">
        <w:rPr>
          <w:rFonts w:eastAsia="Calibri"/>
          <w:bCs/>
          <w:sz w:val="20"/>
          <w:szCs w:val="20"/>
          <w:lang w:val="uk-UA"/>
        </w:rPr>
        <w:t xml:space="preserve"> з полікристалічними </w:t>
      </w:r>
      <w:r w:rsidR="009A13B4" w:rsidRPr="006108A1">
        <w:rPr>
          <w:rFonts w:eastAsia="Calibri"/>
          <w:bCs/>
          <w:sz w:val="20"/>
          <w:szCs w:val="20"/>
          <w:lang w:val="uk-UA"/>
        </w:rPr>
        <w:t>фото</w:t>
      </w:r>
      <w:r w:rsidR="00720147" w:rsidRPr="006108A1">
        <w:rPr>
          <w:rFonts w:eastAsia="Calibri"/>
          <w:bCs/>
          <w:sz w:val="20"/>
          <w:szCs w:val="20"/>
          <w:lang w:val="uk-UA"/>
        </w:rPr>
        <w:t>елементами</w:t>
      </w:r>
      <w:r w:rsidRPr="006108A1">
        <w:rPr>
          <w:rFonts w:eastAsia="Calibri"/>
          <w:bCs/>
          <w:sz w:val="20"/>
          <w:szCs w:val="20"/>
          <w:lang w:val="uk-UA"/>
        </w:rPr>
        <w:t>. При відсутності іст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отних відмінностей в </w:t>
      </w:r>
      <w:r w:rsidRPr="006108A1">
        <w:rPr>
          <w:rFonts w:eastAsia="Calibri"/>
          <w:bCs/>
          <w:sz w:val="20"/>
          <w:szCs w:val="20"/>
          <w:lang w:val="uk-UA"/>
        </w:rPr>
        <w:t>електричних і температурних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параметрах тестованих</w:t>
      </w:r>
      <w:r w:rsidRPr="006108A1">
        <w:rPr>
          <w:rFonts w:eastAsia="Calibri"/>
          <w:bCs/>
          <w:sz w:val="20"/>
          <w:szCs w:val="20"/>
          <w:lang w:val="uk-UA"/>
        </w:rPr>
        <w:t xml:space="preserve"> модулів</w:t>
      </w:r>
      <w:r w:rsidR="006108A1">
        <w:rPr>
          <w:rFonts w:eastAsia="Calibri"/>
          <w:bCs/>
          <w:sz w:val="20"/>
          <w:szCs w:val="20"/>
          <w:lang w:val="uk-UA"/>
        </w:rPr>
        <w:t>,</w:t>
      </w:r>
      <w:r w:rsidRPr="006108A1">
        <w:rPr>
          <w:rFonts w:eastAsia="Calibri"/>
          <w:bCs/>
          <w:sz w:val="20"/>
          <w:szCs w:val="20"/>
          <w:lang w:val="uk-UA"/>
        </w:rPr>
        <w:t xml:space="preserve"> можна зробити висновок,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що збільшене виробництво</w:t>
      </w:r>
      <w:r w:rsidRPr="006108A1">
        <w:rPr>
          <w:rFonts w:eastAsia="Calibri"/>
          <w:bCs/>
          <w:sz w:val="20"/>
          <w:szCs w:val="20"/>
          <w:lang w:val="uk-UA"/>
        </w:rPr>
        <w:t xml:space="preserve"> є результатом застосу</w:t>
      </w:r>
      <w:r w:rsidR="009A13B4" w:rsidRPr="006108A1">
        <w:rPr>
          <w:rFonts w:eastAsia="Calibri"/>
          <w:bCs/>
          <w:sz w:val="20"/>
          <w:szCs w:val="20"/>
          <w:lang w:val="uk-UA"/>
        </w:rPr>
        <w:t>вання технології з'єднання фотоелементів</w:t>
      </w:r>
      <w:r w:rsidRPr="006108A1">
        <w:rPr>
          <w:rFonts w:eastAsia="Calibri"/>
          <w:bCs/>
          <w:sz w:val="20"/>
          <w:szCs w:val="20"/>
          <w:lang w:val="uk-UA"/>
        </w:rPr>
        <w:t xml:space="preserve"> SmartWire</w:t>
      </w:r>
      <w:r w:rsidR="009A13B4" w:rsidRPr="006108A1">
        <w:rPr>
          <w:rFonts w:eastAsia="Calibri"/>
          <w:bCs/>
          <w:sz w:val="20"/>
          <w:szCs w:val="20"/>
          <w:lang w:val="uk-UA"/>
        </w:rPr>
        <w:t>. Част</w:t>
      </w:r>
      <w:r w:rsidR="006108A1">
        <w:rPr>
          <w:rFonts w:eastAsia="Calibri"/>
          <w:bCs/>
          <w:sz w:val="20"/>
          <w:szCs w:val="20"/>
          <w:lang w:val="uk-UA"/>
        </w:rPr>
        <w:t>ково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додатков</w:t>
      </w:r>
      <w:r w:rsidR="006108A1">
        <w:rPr>
          <w:rFonts w:eastAsia="Calibri"/>
          <w:bCs/>
          <w:sz w:val="20"/>
          <w:szCs w:val="20"/>
          <w:lang w:val="uk-UA"/>
        </w:rPr>
        <w:t>е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</w:t>
      </w:r>
      <w:r w:rsidR="006108A1">
        <w:rPr>
          <w:rFonts w:eastAsia="Calibri"/>
          <w:bCs/>
          <w:sz w:val="20"/>
          <w:szCs w:val="20"/>
          <w:lang w:val="uk-UA"/>
        </w:rPr>
        <w:t>виробництво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</w:t>
      </w:r>
      <w:r w:rsidRPr="006108A1">
        <w:rPr>
          <w:rFonts w:eastAsia="Calibri"/>
          <w:bCs/>
          <w:sz w:val="20"/>
          <w:szCs w:val="20"/>
          <w:lang w:val="uk-UA"/>
        </w:rPr>
        <w:t>може бути пояснен</w:t>
      </w:r>
      <w:r w:rsidR="006108A1">
        <w:rPr>
          <w:rFonts w:eastAsia="Calibri"/>
          <w:bCs/>
          <w:sz w:val="20"/>
          <w:szCs w:val="20"/>
          <w:lang w:val="uk-UA"/>
        </w:rPr>
        <w:t>о</w:t>
      </w:r>
      <w:r w:rsidRPr="006108A1">
        <w:rPr>
          <w:rFonts w:eastAsia="Calibri"/>
          <w:bCs/>
          <w:sz w:val="20"/>
          <w:szCs w:val="20"/>
          <w:lang w:val="uk-UA"/>
        </w:rPr>
        <w:t xml:space="preserve"> підвищеною стійкістю до мікротріщин, що спостерігалося </w:t>
      </w:r>
      <w:r w:rsidR="006108A1">
        <w:rPr>
          <w:rFonts w:eastAsia="Calibri"/>
          <w:bCs/>
          <w:sz w:val="20"/>
          <w:szCs w:val="20"/>
          <w:lang w:val="uk-UA"/>
        </w:rPr>
        <w:t>у</w:t>
      </w:r>
      <w:r w:rsidRPr="006108A1">
        <w:rPr>
          <w:rFonts w:eastAsia="Calibri"/>
          <w:bCs/>
          <w:sz w:val="20"/>
          <w:szCs w:val="20"/>
          <w:lang w:val="uk-UA"/>
        </w:rPr>
        <w:t xml:space="preserve"> попередньому дослідженні, а решта, як і очікувалося, може бути пояснена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зменшенням ефекту затінення таких</w:t>
      </w:r>
      <w:r w:rsidRPr="006108A1">
        <w:rPr>
          <w:rFonts w:eastAsia="Calibri"/>
          <w:bCs/>
          <w:sz w:val="20"/>
          <w:szCs w:val="20"/>
          <w:lang w:val="uk-UA"/>
        </w:rPr>
        <w:t xml:space="preserve"> з'</w:t>
      </w:r>
      <w:r w:rsidR="009A13B4" w:rsidRPr="006108A1">
        <w:rPr>
          <w:rFonts w:eastAsia="Calibri"/>
          <w:bCs/>
          <w:sz w:val="20"/>
          <w:szCs w:val="20"/>
          <w:lang w:val="uk-UA"/>
        </w:rPr>
        <w:t>єднань активн</w:t>
      </w:r>
      <w:r w:rsidR="006108A1">
        <w:rPr>
          <w:rFonts w:eastAsia="Calibri"/>
          <w:bCs/>
          <w:sz w:val="20"/>
          <w:szCs w:val="20"/>
          <w:lang w:val="uk-UA"/>
        </w:rPr>
        <w:t>ої поверхні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фотоелемента</w:t>
      </w:r>
      <w:r w:rsidRPr="006108A1">
        <w:rPr>
          <w:rFonts w:eastAsia="Calibri"/>
          <w:bCs/>
          <w:sz w:val="20"/>
          <w:szCs w:val="20"/>
          <w:lang w:val="uk-UA"/>
        </w:rPr>
        <w:t>.</w:t>
      </w:r>
    </w:p>
    <w:p w14:paraId="3ED99BFC" w14:textId="77777777" w:rsidR="00B00C24" w:rsidRPr="006108A1" w:rsidRDefault="00B00C24" w:rsidP="00B00C24">
      <w:pPr>
        <w:spacing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3D41D682" w14:textId="13B012E2" w:rsidR="00B00C24" w:rsidRPr="006108A1" w:rsidRDefault="00B00C24" w:rsidP="00B00C24">
      <w:pPr>
        <w:spacing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>SmartWire дає значну перевагу у прагненні до підвищення ефективності на одиницю поверхні по відношенню до технології Busbar. Крім то</w:t>
      </w:r>
      <w:r w:rsidR="00444FA2" w:rsidRPr="006108A1">
        <w:rPr>
          <w:rFonts w:eastAsia="Calibri"/>
          <w:bCs/>
          <w:sz w:val="20"/>
          <w:szCs w:val="20"/>
          <w:lang w:val="uk-UA"/>
        </w:rPr>
        <w:t>го, завдяки низькотемпературному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процесу  виробництва, </w:t>
      </w:r>
      <w:r w:rsidRPr="006108A1">
        <w:rPr>
          <w:rFonts w:eastAsia="Calibri"/>
          <w:bCs/>
          <w:sz w:val="20"/>
          <w:szCs w:val="20"/>
          <w:lang w:val="uk-UA"/>
        </w:rPr>
        <w:t xml:space="preserve">SmartWire дозволяє використовувати </w:t>
      </w:r>
      <w:r w:rsidR="00444FA2" w:rsidRPr="006108A1">
        <w:rPr>
          <w:rFonts w:eastAsia="Calibri"/>
          <w:bCs/>
          <w:sz w:val="20"/>
          <w:szCs w:val="20"/>
          <w:lang w:val="uk-UA"/>
        </w:rPr>
        <w:t>в</w:t>
      </w:r>
      <w:r w:rsidR="009A13B4" w:rsidRPr="006108A1">
        <w:rPr>
          <w:rFonts w:eastAsia="Calibri"/>
          <w:bCs/>
          <w:sz w:val="20"/>
          <w:szCs w:val="20"/>
          <w:lang w:val="uk-UA"/>
        </w:rPr>
        <w:t xml:space="preserve"> </w:t>
      </w:r>
      <w:r w:rsidR="006108A1" w:rsidRPr="006108A1">
        <w:rPr>
          <w:rFonts w:eastAsia="Calibri"/>
          <w:bCs/>
          <w:sz w:val="20"/>
          <w:szCs w:val="20"/>
          <w:lang w:val="uk-UA"/>
        </w:rPr>
        <w:t xml:space="preserve">монокристалічні </w:t>
      </w:r>
      <w:r w:rsidR="009A13B4" w:rsidRPr="006108A1">
        <w:rPr>
          <w:rFonts w:eastAsia="Calibri"/>
          <w:bCs/>
          <w:sz w:val="20"/>
          <w:szCs w:val="20"/>
          <w:lang w:val="uk-UA"/>
        </w:rPr>
        <w:t>модулі фотоелементи</w:t>
      </w:r>
      <w:r w:rsidRPr="006108A1">
        <w:rPr>
          <w:rFonts w:eastAsia="Calibri"/>
          <w:bCs/>
          <w:sz w:val="20"/>
          <w:szCs w:val="20"/>
          <w:lang w:val="uk-UA"/>
        </w:rPr>
        <w:t xml:space="preserve"> типу - N нового</w:t>
      </w:r>
      <w:r w:rsidR="00444FA2" w:rsidRPr="006108A1">
        <w:rPr>
          <w:rFonts w:eastAsia="Calibri"/>
          <w:bCs/>
          <w:sz w:val="20"/>
          <w:szCs w:val="20"/>
          <w:lang w:val="uk-UA"/>
        </w:rPr>
        <w:t xml:space="preserve"> покоління-HJT (гетеро</w:t>
      </w:r>
      <w:r w:rsidR="006108A1" w:rsidRPr="006108A1">
        <w:rPr>
          <w:rFonts w:eastAsia="Calibri"/>
          <w:bCs/>
          <w:sz w:val="20"/>
          <w:szCs w:val="20"/>
          <w:lang w:val="uk-UA"/>
        </w:rPr>
        <w:t>з’єднання</w:t>
      </w:r>
      <w:r w:rsidRPr="006108A1">
        <w:rPr>
          <w:rFonts w:eastAsia="Calibri"/>
          <w:bCs/>
          <w:sz w:val="20"/>
          <w:szCs w:val="20"/>
          <w:lang w:val="uk-UA"/>
        </w:rPr>
        <w:t>).</w:t>
      </w:r>
    </w:p>
    <w:p w14:paraId="0C7962AD" w14:textId="77777777" w:rsidR="00B535AD" w:rsidRPr="006108A1" w:rsidRDefault="00B535AD" w:rsidP="00B00C24">
      <w:pPr>
        <w:spacing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4FB7A337" w14:textId="77777777" w:rsidR="00720147" w:rsidRPr="006108A1" w:rsidRDefault="00720147" w:rsidP="00B00C24">
      <w:pPr>
        <w:spacing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33D7F552" w14:textId="77777777" w:rsidR="00BC57B8" w:rsidRDefault="00BC57B8" w:rsidP="00B00C24">
      <w:pPr>
        <w:spacing w:line="162" w:lineRule="exact"/>
        <w:jc w:val="both"/>
        <w:rPr>
          <w:rFonts w:eastAsia="Calibri"/>
          <w:b/>
          <w:sz w:val="28"/>
          <w:szCs w:val="28"/>
          <w:lang w:val="uk-UA"/>
        </w:rPr>
      </w:pPr>
    </w:p>
    <w:p w14:paraId="1EA87588" w14:textId="0CA51309" w:rsidR="00B00C24" w:rsidRPr="00BC57B8" w:rsidRDefault="00720147" w:rsidP="00B00C24">
      <w:pPr>
        <w:spacing w:line="162" w:lineRule="exact"/>
        <w:jc w:val="both"/>
        <w:rPr>
          <w:rFonts w:eastAsia="Calibri"/>
          <w:b/>
          <w:color w:val="4472C4" w:themeColor="accent1"/>
          <w:sz w:val="20"/>
          <w:szCs w:val="20"/>
          <w:lang w:val="uk-UA"/>
        </w:rPr>
      </w:pP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3</w:t>
      </w:r>
      <w:r w:rsidR="00BC57B8" w:rsidRPr="00863C21">
        <w:rPr>
          <w:rFonts w:eastAsia="Calibri"/>
          <w:b/>
          <w:color w:val="4472C4" w:themeColor="accent1"/>
          <w:sz w:val="20"/>
          <w:szCs w:val="20"/>
          <w:lang w:val="uk-UA"/>
        </w:rPr>
        <w:t>.</w:t>
      </w: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</w:t>
      </w:r>
      <w:r w:rsidR="00B00C24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HJT</w:t>
      </w: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  </w:t>
      </w:r>
      <w:r w:rsidR="009A13B4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ФОТО</w:t>
      </w: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ЕЛЕМЕНТИ</w:t>
      </w:r>
      <w:r w:rsidR="006108A1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</w:t>
      </w:r>
      <w:r w:rsidR="00B00C24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-</w:t>
      </w:r>
      <w:r w:rsidR="006108A1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</w:t>
      </w:r>
      <w:r w:rsidR="00B00C24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НОВІ МОЖЛИВОСТІ</w:t>
      </w:r>
    </w:p>
    <w:p w14:paraId="3FB1B654" w14:textId="77777777" w:rsidR="00B00C24" w:rsidRPr="00BC57B8" w:rsidRDefault="00B00C24" w:rsidP="00B00C24">
      <w:pPr>
        <w:spacing w:line="162" w:lineRule="exact"/>
        <w:jc w:val="both"/>
        <w:rPr>
          <w:rFonts w:eastAsia="Calibri"/>
          <w:b/>
          <w:sz w:val="20"/>
          <w:szCs w:val="20"/>
          <w:lang w:val="uk-UA"/>
        </w:rPr>
      </w:pPr>
    </w:p>
    <w:p w14:paraId="1FAC78C7" w14:textId="77777777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36A22FFA" w14:textId="52BE729E" w:rsidR="00B00C24" w:rsidRPr="006108A1" w:rsidRDefault="009A13B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>Фотое</w:t>
      </w:r>
      <w:r w:rsidR="00B00C24" w:rsidRPr="006108A1">
        <w:rPr>
          <w:rFonts w:eastAsia="Calibri"/>
          <w:bCs/>
          <w:sz w:val="20"/>
          <w:szCs w:val="20"/>
          <w:lang w:val="uk-UA"/>
        </w:rPr>
        <w:t>лементи HJT (Heterojunction Technology</w:t>
      </w:r>
      <w:r w:rsidR="00720147" w:rsidRPr="006108A1">
        <w:rPr>
          <w:rFonts w:eastAsia="Calibri"/>
          <w:bCs/>
          <w:sz w:val="20"/>
          <w:szCs w:val="20"/>
          <w:lang w:val="uk-UA"/>
        </w:rPr>
        <w:t xml:space="preserve">) - це інноваційний та перспективний </w:t>
      </w:r>
      <w:r w:rsidR="00B00C24" w:rsidRPr="006108A1">
        <w:rPr>
          <w:rFonts w:eastAsia="Calibri"/>
          <w:bCs/>
          <w:sz w:val="20"/>
          <w:szCs w:val="20"/>
          <w:lang w:val="uk-UA"/>
        </w:rPr>
        <w:t>продукт, ефективність якого значно вищ</w:t>
      </w:r>
      <w:r w:rsidR="006108A1">
        <w:rPr>
          <w:rFonts w:eastAsia="Calibri"/>
          <w:bCs/>
          <w:sz w:val="20"/>
          <w:szCs w:val="20"/>
          <w:lang w:val="uk-UA"/>
        </w:rPr>
        <w:t>а</w:t>
      </w:r>
      <w:r w:rsidR="00B00C24" w:rsidRPr="006108A1">
        <w:rPr>
          <w:rFonts w:eastAsia="Calibri"/>
          <w:bCs/>
          <w:sz w:val="20"/>
          <w:szCs w:val="20"/>
          <w:lang w:val="uk-UA"/>
        </w:rPr>
        <w:t xml:space="preserve">, ніж </w:t>
      </w:r>
      <w:r w:rsidR="00720147" w:rsidRPr="006108A1">
        <w:rPr>
          <w:rFonts w:eastAsia="Calibri"/>
          <w:bCs/>
          <w:sz w:val="20"/>
          <w:szCs w:val="20"/>
          <w:lang w:val="uk-UA"/>
        </w:rPr>
        <w:t xml:space="preserve">ефективність полікристалічних та монокристалічних </w:t>
      </w:r>
      <w:r w:rsidRPr="006108A1">
        <w:rPr>
          <w:rFonts w:eastAsia="Calibri"/>
          <w:bCs/>
          <w:sz w:val="20"/>
          <w:szCs w:val="20"/>
          <w:lang w:val="uk-UA"/>
        </w:rPr>
        <w:t>фото</w:t>
      </w:r>
      <w:r w:rsidR="00720147" w:rsidRPr="006108A1">
        <w:rPr>
          <w:rFonts w:eastAsia="Calibri"/>
          <w:bCs/>
          <w:sz w:val="20"/>
          <w:szCs w:val="20"/>
          <w:lang w:val="uk-UA"/>
        </w:rPr>
        <w:t>елементів</w:t>
      </w:r>
      <w:r w:rsidR="00B00C24" w:rsidRPr="006108A1">
        <w:rPr>
          <w:rFonts w:eastAsia="Calibri"/>
          <w:bCs/>
          <w:sz w:val="20"/>
          <w:szCs w:val="20"/>
          <w:lang w:val="uk-UA"/>
        </w:rPr>
        <w:t xml:space="preserve"> типу-P</w:t>
      </w:r>
      <w:r w:rsidR="00720147" w:rsidRPr="006108A1">
        <w:rPr>
          <w:rFonts w:eastAsia="Calibri"/>
          <w:bCs/>
          <w:sz w:val="20"/>
          <w:szCs w:val="20"/>
          <w:lang w:val="uk-UA"/>
        </w:rPr>
        <w:t>, що зазвичай використовуються. В</w:t>
      </w:r>
      <w:r w:rsidR="00B00C24" w:rsidRPr="006108A1">
        <w:rPr>
          <w:rFonts w:eastAsia="Calibri"/>
          <w:bCs/>
          <w:sz w:val="20"/>
          <w:szCs w:val="20"/>
          <w:lang w:val="uk-UA"/>
        </w:rPr>
        <w:t xml:space="preserve"> модулях HJT</w:t>
      </w:r>
      <w:r w:rsidR="006108A1">
        <w:rPr>
          <w:rFonts w:eastAsia="Calibri"/>
          <w:bCs/>
          <w:sz w:val="20"/>
          <w:szCs w:val="20"/>
          <w:lang w:val="uk-UA"/>
        </w:rPr>
        <w:t>,</w:t>
      </w:r>
      <w:r w:rsidR="00B00C24" w:rsidRPr="006108A1">
        <w:rPr>
          <w:rFonts w:eastAsia="Calibri"/>
          <w:bCs/>
          <w:sz w:val="20"/>
          <w:szCs w:val="20"/>
          <w:lang w:val="uk-UA"/>
        </w:rPr>
        <w:t xml:space="preserve"> завдяки поєднанню переваг монокристалічного кремнію з відмінним поглинанням світла аморфного кремнію, можна</w:t>
      </w:r>
      <w:r w:rsidR="00720147" w:rsidRPr="006108A1">
        <w:rPr>
          <w:rFonts w:eastAsia="Calibri"/>
          <w:bCs/>
          <w:sz w:val="20"/>
          <w:szCs w:val="20"/>
          <w:lang w:val="uk-UA"/>
        </w:rPr>
        <w:t xml:space="preserve"> в одному </w:t>
      </w:r>
      <w:r w:rsidR="00B535AD" w:rsidRPr="006108A1">
        <w:rPr>
          <w:rFonts w:eastAsia="Calibri"/>
          <w:bCs/>
          <w:sz w:val="20"/>
          <w:szCs w:val="20"/>
          <w:lang w:val="uk-UA"/>
        </w:rPr>
        <w:t>фото</w:t>
      </w:r>
      <w:r w:rsidR="00720147" w:rsidRPr="006108A1">
        <w:rPr>
          <w:rFonts w:eastAsia="Calibri"/>
          <w:bCs/>
          <w:sz w:val="20"/>
          <w:szCs w:val="20"/>
          <w:lang w:val="uk-UA"/>
        </w:rPr>
        <w:t>елементі</w:t>
      </w:r>
      <w:r w:rsidR="00B00C24" w:rsidRPr="006108A1">
        <w:rPr>
          <w:rFonts w:eastAsia="Calibri"/>
          <w:bCs/>
          <w:sz w:val="20"/>
          <w:szCs w:val="20"/>
          <w:lang w:val="uk-UA"/>
        </w:rPr>
        <w:t xml:space="preserve"> досягти </w:t>
      </w:r>
      <w:r w:rsidR="006108A1">
        <w:rPr>
          <w:rFonts w:eastAsia="Calibri"/>
          <w:bCs/>
          <w:sz w:val="20"/>
          <w:szCs w:val="20"/>
          <w:lang w:val="uk-UA"/>
        </w:rPr>
        <w:t xml:space="preserve">зростання </w:t>
      </w:r>
      <w:r w:rsidR="00B00C24" w:rsidRPr="006108A1">
        <w:rPr>
          <w:rFonts w:eastAsia="Calibri"/>
          <w:bCs/>
          <w:sz w:val="20"/>
          <w:szCs w:val="20"/>
          <w:lang w:val="uk-UA"/>
        </w:rPr>
        <w:t>ефективності</w:t>
      </w:r>
      <w:r w:rsidR="006108A1">
        <w:rPr>
          <w:rFonts w:eastAsia="Calibri"/>
          <w:bCs/>
          <w:sz w:val="20"/>
          <w:szCs w:val="20"/>
          <w:lang w:val="uk-UA"/>
        </w:rPr>
        <w:t xml:space="preserve"> </w:t>
      </w:r>
      <w:r w:rsidR="006108A1" w:rsidRPr="006108A1">
        <w:rPr>
          <w:rFonts w:eastAsia="Calibri"/>
          <w:bCs/>
          <w:sz w:val="20"/>
          <w:szCs w:val="20"/>
          <w:lang w:val="uk-UA"/>
        </w:rPr>
        <w:t>до 24%</w:t>
      </w:r>
      <w:r w:rsidR="00B00C24" w:rsidRPr="006108A1">
        <w:rPr>
          <w:rFonts w:eastAsia="Calibri"/>
          <w:bCs/>
          <w:sz w:val="20"/>
          <w:szCs w:val="20"/>
          <w:lang w:val="uk-UA"/>
        </w:rPr>
        <w:t>.</w:t>
      </w:r>
    </w:p>
    <w:p w14:paraId="071760D1" w14:textId="77777777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26E9E0FC" w14:textId="4CFFF65D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 xml:space="preserve">• </w:t>
      </w:r>
      <w:r w:rsidR="00B535AD" w:rsidRPr="006108A1">
        <w:rPr>
          <w:rFonts w:eastAsia="Calibri"/>
          <w:bCs/>
          <w:sz w:val="20"/>
          <w:szCs w:val="20"/>
          <w:lang w:val="uk-UA"/>
        </w:rPr>
        <w:t xml:space="preserve">В </w:t>
      </w:r>
      <w:r w:rsidRPr="006108A1">
        <w:rPr>
          <w:rFonts w:eastAsia="Calibri"/>
          <w:bCs/>
          <w:sz w:val="20"/>
          <w:szCs w:val="20"/>
          <w:lang w:val="uk-UA"/>
        </w:rPr>
        <w:t xml:space="preserve">порівнянні з </w:t>
      </w:r>
      <w:r w:rsidR="00B44AF0" w:rsidRPr="006108A1">
        <w:rPr>
          <w:rFonts w:eastAsia="Calibri"/>
          <w:bCs/>
          <w:sz w:val="20"/>
          <w:szCs w:val="20"/>
          <w:lang w:val="uk-UA"/>
        </w:rPr>
        <w:t xml:space="preserve">полікристалічними та </w:t>
      </w:r>
      <w:r w:rsidR="00720147" w:rsidRPr="006108A1">
        <w:rPr>
          <w:rFonts w:eastAsia="Calibri"/>
          <w:bCs/>
          <w:sz w:val="20"/>
          <w:szCs w:val="20"/>
          <w:lang w:val="uk-UA"/>
        </w:rPr>
        <w:t>монокристаліч</w:t>
      </w:r>
      <w:r w:rsidR="00B44AF0" w:rsidRPr="006108A1">
        <w:rPr>
          <w:rFonts w:eastAsia="Calibri"/>
          <w:bCs/>
          <w:sz w:val="20"/>
          <w:szCs w:val="20"/>
          <w:lang w:val="uk-UA"/>
        </w:rPr>
        <w:t xml:space="preserve">ними </w:t>
      </w:r>
      <w:r w:rsidR="00720147" w:rsidRPr="006108A1">
        <w:rPr>
          <w:rFonts w:eastAsia="Calibri"/>
          <w:bCs/>
          <w:sz w:val="20"/>
          <w:szCs w:val="20"/>
          <w:lang w:val="uk-UA"/>
        </w:rPr>
        <w:t xml:space="preserve"> </w:t>
      </w:r>
      <w:r w:rsidR="006108A1" w:rsidRPr="006108A1">
        <w:rPr>
          <w:rFonts w:eastAsia="Calibri"/>
          <w:bCs/>
          <w:sz w:val="20"/>
          <w:szCs w:val="20"/>
          <w:lang w:val="uk-UA"/>
        </w:rPr>
        <w:t xml:space="preserve">фотоелементами </w:t>
      </w:r>
      <w:r w:rsidR="00B44AF0" w:rsidRPr="006108A1">
        <w:rPr>
          <w:rFonts w:eastAsia="Calibri"/>
          <w:bCs/>
          <w:sz w:val="20"/>
          <w:szCs w:val="20"/>
          <w:lang w:val="uk-UA"/>
        </w:rPr>
        <w:t xml:space="preserve">типу </w:t>
      </w:r>
      <w:r w:rsidR="00B535AD" w:rsidRPr="006108A1">
        <w:rPr>
          <w:rFonts w:eastAsia="Calibri"/>
          <w:bCs/>
          <w:sz w:val="20"/>
          <w:szCs w:val="20"/>
          <w:lang w:val="uk-UA"/>
        </w:rPr>
        <w:t>–</w:t>
      </w:r>
      <w:r w:rsidR="00B44AF0" w:rsidRPr="006108A1">
        <w:rPr>
          <w:rFonts w:eastAsia="Calibri"/>
          <w:bCs/>
          <w:sz w:val="20"/>
          <w:szCs w:val="20"/>
          <w:lang w:val="uk-UA"/>
        </w:rPr>
        <w:t xml:space="preserve"> P</w:t>
      </w:r>
      <w:r w:rsidR="00B535AD" w:rsidRPr="006108A1">
        <w:rPr>
          <w:rFonts w:eastAsia="Calibri"/>
          <w:bCs/>
          <w:sz w:val="20"/>
          <w:szCs w:val="20"/>
          <w:lang w:val="uk-UA"/>
        </w:rPr>
        <w:t xml:space="preserve">  мають більш низький температурний коефіцієнт потужності (-0,28%/C)</w:t>
      </w:r>
      <w:r w:rsidRPr="006108A1">
        <w:rPr>
          <w:rFonts w:eastAsia="Calibri"/>
          <w:bCs/>
          <w:sz w:val="20"/>
          <w:szCs w:val="20"/>
          <w:lang w:val="uk-UA"/>
        </w:rPr>
        <w:t>.</w:t>
      </w:r>
    </w:p>
    <w:p w14:paraId="7568D9B8" w14:textId="77777777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52754E32" w14:textId="538B24BD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>Використовуючи установку, представлену на малюнку 2, порівнюється фактичне виробництво енергії модул</w:t>
      </w:r>
      <w:r w:rsidR="006108A1">
        <w:rPr>
          <w:rFonts w:eastAsia="Calibri"/>
          <w:bCs/>
          <w:sz w:val="20"/>
          <w:szCs w:val="20"/>
          <w:lang w:val="uk-UA"/>
        </w:rPr>
        <w:t>ем</w:t>
      </w:r>
      <w:r w:rsidRPr="006108A1">
        <w:rPr>
          <w:rFonts w:eastAsia="Calibri"/>
          <w:bCs/>
          <w:sz w:val="20"/>
          <w:szCs w:val="20"/>
          <w:lang w:val="uk-UA"/>
        </w:rPr>
        <w:t xml:space="preserve"> HANPLAST SOLAR  SW Premium Plus (HJT) 315W і моно SmartWire 285W в пе</w:t>
      </w:r>
      <w:r w:rsidR="00B44AF0" w:rsidRPr="006108A1">
        <w:rPr>
          <w:rFonts w:eastAsia="Calibri"/>
          <w:bCs/>
          <w:sz w:val="20"/>
          <w:szCs w:val="20"/>
          <w:lang w:val="uk-UA"/>
        </w:rPr>
        <w:t>рший тиждень серпня 2019 року</w:t>
      </w:r>
      <w:r w:rsidR="006108A1">
        <w:rPr>
          <w:rFonts w:eastAsia="Calibri"/>
          <w:bCs/>
          <w:sz w:val="20"/>
          <w:szCs w:val="20"/>
          <w:lang w:val="uk-UA"/>
        </w:rPr>
        <w:t>,</w:t>
      </w:r>
      <w:r w:rsidR="00B44AF0" w:rsidRPr="006108A1">
        <w:rPr>
          <w:rFonts w:eastAsia="Calibri"/>
          <w:bCs/>
          <w:sz w:val="20"/>
          <w:szCs w:val="20"/>
          <w:lang w:val="uk-UA"/>
        </w:rPr>
        <w:t xml:space="preserve"> результати наведено </w:t>
      </w:r>
      <w:r w:rsidRPr="006108A1">
        <w:rPr>
          <w:rFonts w:eastAsia="Calibri"/>
          <w:bCs/>
          <w:sz w:val="20"/>
          <w:szCs w:val="20"/>
          <w:lang w:val="uk-UA"/>
        </w:rPr>
        <w:t xml:space="preserve"> в т</w:t>
      </w:r>
      <w:r w:rsidR="00B535AD" w:rsidRPr="006108A1">
        <w:rPr>
          <w:rFonts w:eastAsia="Calibri"/>
          <w:bCs/>
          <w:sz w:val="20"/>
          <w:szCs w:val="20"/>
          <w:lang w:val="uk-UA"/>
        </w:rPr>
        <w:t xml:space="preserve">аблиці 6. Обидва </w:t>
      </w:r>
      <w:r w:rsidRPr="006108A1">
        <w:rPr>
          <w:rFonts w:eastAsia="Calibri"/>
          <w:bCs/>
          <w:sz w:val="20"/>
          <w:szCs w:val="20"/>
          <w:lang w:val="uk-UA"/>
        </w:rPr>
        <w:t xml:space="preserve"> модулі були абсолютно новими.</w:t>
      </w:r>
    </w:p>
    <w:p w14:paraId="7945B2CC" w14:textId="77777777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p w14:paraId="3B99EA8A" w14:textId="1C0D4FC9" w:rsidR="00C31328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  <w:r w:rsidRPr="006108A1">
        <w:rPr>
          <w:rFonts w:eastAsia="Calibri"/>
          <w:bCs/>
          <w:sz w:val="20"/>
          <w:szCs w:val="20"/>
          <w:lang w:val="uk-UA"/>
        </w:rPr>
        <w:t>Таблиця.6. Порівняння виробництва енергії в перший тиждень серпня 2019 року</w:t>
      </w:r>
    </w:p>
    <w:p w14:paraId="1B520473" w14:textId="77777777" w:rsidR="00B00C24" w:rsidRPr="006108A1" w:rsidRDefault="00B00C24" w:rsidP="00B535AD">
      <w:pPr>
        <w:spacing w:before="120" w:after="120" w:line="162" w:lineRule="exact"/>
        <w:jc w:val="both"/>
        <w:rPr>
          <w:rFonts w:eastAsia="Calibri"/>
          <w:bCs/>
          <w:sz w:val="20"/>
          <w:szCs w:val="20"/>
          <w:lang w:val="uk-U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780"/>
        <w:gridCol w:w="1900"/>
      </w:tblGrid>
      <w:tr w:rsidR="00C31328" w:rsidRPr="006108A1" w14:paraId="772C8283" w14:textId="77777777">
        <w:trPr>
          <w:trHeight w:val="272"/>
        </w:trPr>
        <w:tc>
          <w:tcPr>
            <w:tcW w:w="356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vAlign w:val="bottom"/>
          </w:tcPr>
          <w:p w14:paraId="1AC78EC5" w14:textId="75ADA409" w:rsidR="00C31328" w:rsidRPr="006108A1" w:rsidRDefault="00FE4224">
            <w:pPr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/>
                <w:bCs/>
                <w:w w:val="99"/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278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74BCDED9" w14:textId="77777777" w:rsidR="00C31328" w:rsidRPr="006108A1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/>
                <w:bCs/>
                <w:w w:val="99"/>
                <w:sz w:val="20"/>
                <w:szCs w:val="20"/>
                <w:lang w:val="uk-UA"/>
              </w:rPr>
              <w:t>HANPLAST SOLAR™ SW</w:t>
            </w:r>
          </w:p>
        </w:tc>
        <w:tc>
          <w:tcPr>
            <w:tcW w:w="190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0CBE2F62" w14:textId="77777777" w:rsidR="00C31328" w:rsidRPr="006108A1" w:rsidRDefault="00D94A0A">
            <w:pPr>
              <w:ind w:left="140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/>
                <w:bCs/>
                <w:sz w:val="20"/>
                <w:szCs w:val="20"/>
                <w:lang w:val="uk-UA"/>
              </w:rPr>
              <w:t>SmartWire Mono</w:t>
            </w:r>
          </w:p>
        </w:tc>
      </w:tr>
      <w:tr w:rsidR="00C31328" w:rsidRPr="006108A1" w14:paraId="47EE73BE" w14:textId="77777777">
        <w:trPr>
          <w:trHeight w:val="272"/>
        </w:trPr>
        <w:tc>
          <w:tcPr>
            <w:tcW w:w="35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97D979" w14:textId="77777777" w:rsidR="00C31328" w:rsidRPr="006108A1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97EB06E" w14:textId="77777777" w:rsidR="00C31328" w:rsidRPr="006108A1" w:rsidRDefault="00D94A0A">
            <w:pPr>
              <w:spacing w:line="247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/>
                <w:bCs/>
                <w:w w:val="99"/>
                <w:sz w:val="20"/>
                <w:szCs w:val="20"/>
                <w:lang w:val="uk-UA"/>
              </w:rPr>
              <w:t>Premium Plus (HJT) 315W</w:t>
            </w: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C432BA7" w14:textId="77777777" w:rsidR="00C31328" w:rsidRPr="006108A1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b/>
                <w:bCs/>
                <w:sz w:val="20"/>
                <w:szCs w:val="20"/>
                <w:lang w:val="uk-UA"/>
              </w:rPr>
              <w:t>285W</w:t>
            </w:r>
          </w:p>
        </w:tc>
      </w:tr>
      <w:tr w:rsidR="00A11127" w:rsidRPr="006108A1" w14:paraId="1FF3A0FA" w14:textId="77777777" w:rsidTr="00C25D9B">
        <w:trPr>
          <w:trHeight w:val="262"/>
        </w:trPr>
        <w:tc>
          <w:tcPr>
            <w:tcW w:w="35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21DB2434" w14:textId="25763B53" w:rsidR="00A11127" w:rsidRPr="006108A1" w:rsidRDefault="00A11127">
            <w:pPr>
              <w:spacing w:line="256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sz w:val="20"/>
                <w:szCs w:val="20"/>
                <w:lang w:val="uk-UA"/>
              </w:rPr>
              <w:t>Номінальна потужність модуля [Вт]</w:t>
            </w:r>
          </w:p>
        </w:tc>
        <w:tc>
          <w:tcPr>
            <w:tcW w:w="27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6F08B31C" w14:textId="77777777" w:rsidR="00A11127" w:rsidRPr="006108A1" w:rsidRDefault="00A11127">
            <w:pPr>
              <w:spacing w:line="256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sz w:val="20"/>
                <w:szCs w:val="20"/>
                <w:lang w:val="uk-UA"/>
              </w:rPr>
              <w:t>315</w:t>
            </w: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3BCC194E" w14:textId="77777777" w:rsidR="00A11127" w:rsidRPr="006108A1" w:rsidRDefault="00A11127">
            <w:pPr>
              <w:spacing w:line="256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sz w:val="20"/>
                <w:szCs w:val="20"/>
                <w:lang w:val="uk-UA"/>
              </w:rPr>
              <w:t>285</w:t>
            </w:r>
          </w:p>
        </w:tc>
      </w:tr>
      <w:tr w:rsidR="00A11127" w:rsidRPr="006108A1" w14:paraId="0E788E4C" w14:textId="77777777" w:rsidTr="00C25D9B">
        <w:trPr>
          <w:trHeight w:val="262"/>
        </w:trPr>
        <w:tc>
          <w:tcPr>
            <w:tcW w:w="35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734FEA" w14:textId="58AF0DAE" w:rsidR="00A11127" w:rsidRPr="006108A1" w:rsidRDefault="00B44AF0" w:rsidP="00A11127">
            <w:pPr>
              <w:spacing w:line="259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sz w:val="20"/>
                <w:szCs w:val="20"/>
                <w:lang w:val="uk-UA"/>
              </w:rPr>
              <w:t>В</w:t>
            </w:r>
            <w:r w:rsidR="00A11127" w:rsidRPr="006108A1">
              <w:rPr>
                <w:sz w:val="20"/>
                <w:szCs w:val="20"/>
                <w:lang w:val="uk-UA"/>
              </w:rPr>
              <w:t>ироблена</w:t>
            </w:r>
            <w:r w:rsidRPr="006108A1">
              <w:rPr>
                <w:sz w:val="20"/>
                <w:szCs w:val="20"/>
                <w:lang w:val="uk-UA"/>
              </w:rPr>
              <w:t xml:space="preserve"> енергія</w:t>
            </w:r>
            <w:r w:rsidR="00A11127" w:rsidRPr="006108A1">
              <w:rPr>
                <w:sz w:val="20"/>
                <w:szCs w:val="20"/>
                <w:lang w:val="uk-UA"/>
              </w:rPr>
              <w:t xml:space="preserve"> [Вт / год.]</w:t>
            </w:r>
          </w:p>
        </w:tc>
        <w:tc>
          <w:tcPr>
            <w:tcW w:w="27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2CDAD95" w14:textId="77777777" w:rsidR="00A11127" w:rsidRPr="006108A1" w:rsidRDefault="00A11127">
            <w:pPr>
              <w:spacing w:line="259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w w:val="98"/>
                <w:sz w:val="20"/>
                <w:szCs w:val="20"/>
                <w:lang w:val="uk-UA"/>
              </w:rPr>
              <w:t>8591</w:t>
            </w: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7890458" w14:textId="77777777" w:rsidR="00A11127" w:rsidRPr="006108A1" w:rsidRDefault="00A11127">
            <w:pPr>
              <w:spacing w:line="259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w w:val="98"/>
                <w:sz w:val="20"/>
                <w:szCs w:val="20"/>
                <w:lang w:val="uk-UA"/>
              </w:rPr>
              <w:t>7396</w:t>
            </w:r>
          </w:p>
        </w:tc>
      </w:tr>
      <w:tr w:rsidR="00A11127" w:rsidRPr="006108A1" w14:paraId="26EA62E0" w14:textId="77777777" w:rsidTr="00C25D9B">
        <w:trPr>
          <w:trHeight w:val="255"/>
        </w:trPr>
        <w:tc>
          <w:tcPr>
            <w:tcW w:w="35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2F2F2"/>
          </w:tcPr>
          <w:p w14:paraId="41F7A36B" w14:textId="40D4E3B5" w:rsidR="00A11127" w:rsidRPr="006108A1" w:rsidRDefault="00B44AF0">
            <w:pPr>
              <w:spacing w:line="256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sz w:val="20"/>
                <w:szCs w:val="20"/>
                <w:lang w:val="uk-UA"/>
              </w:rPr>
              <w:t>В</w:t>
            </w:r>
            <w:r w:rsidR="00A11127" w:rsidRPr="006108A1">
              <w:rPr>
                <w:sz w:val="20"/>
                <w:szCs w:val="20"/>
                <w:lang w:val="uk-UA"/>
              </w:rPr>
              <w:t>ироблена</w:t>
            </w:r>
            <w:r w:rsidRPr="006108A1">
              <w:rPr>
                <w:sz w:val="20"/>
                <w:szCs w:val="20"/>
                <w:lang w:val="uk-UA"/>
              </w:rPr>
              <w:t xml:space="preserve"> енергія</w:t>
            </w:r>
          </w:p>
        </w:tc>
        <w:tc>
          <w:tcPr>
            <w:tcW w:w="278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54452759" w14:textId="77777777" w:rsidR="00A11127" w:rsidRPr="006108A1" w:rsidRDefault="00A111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7C035540" w14:textId="77777777" w:rsidR="00A11127" w:rsidRPr="006108A1" w:rsidRDefault="00A11127">
            <w:pPr>
              <w:rPr>
                <w:sz w:val="20"/>
                <w:szCs w:val="20"/>
                <w:lang w:val="uk-UA"/>
              </w:rPr>
            </w:pPr>
          </w:p>
        </w:tc>
      </w:tr>
      <w:tr w:rsidR="00A11127" w:rsidRPr="006108A1" w14:paraId="73115755" w14:textId="77777777" w:rsidTr="00C25D9B">
        <w:trPr>
          <w:trHeight w:val="269"/>
        </w:trPr>
        <w:tc>
          <w:tcPr>
            <w:tcW w:w="35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2F2F2"/>
          </w:tcPr>
          <w:p w14:paraId="08DFF123" w14:textId="5E3882B4" w:rsidR="00A11127" w:rsidRPr="006108A1" w:rsidRDefault="00A11127">
            <w:pPr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sz w:val="20"/>
                <w:szCs w:val="20"/>
                <w:lang w:val="uk-UA"/>
              </w:rPr>
              <w:t>(масштабується до номінальної потужності</w:t>
            </w:r>
          </w:p>
        </w:tc>
        <w:tc>
          <w:tcPr>
            <w:tcW w:w="278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12328351" w14:textId="77777777" w:rsidR="00A11127" w:rsidRPr="006108A1" w:rsidRDefault="00A11127">
            <w:pPr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w w:val="98"/>
                <w:sz w:val="20"/>
                <w:szCs w:val="20"/>
                <w:lang w:val="uk-UA"/>
              </w:rPr>
              <w:t>7686</w:t>
            </w:r>
          </w:p>
        </w:tc>
        <w:tc>
          <w:tcPr>
            <w:tcW w:w="190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36E4655C" w14:textId="77777777" w:rsidR="00A11127" w:rsidRPr="006108A1" w:rsidRDefault="00A11127">
            <w:pPr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rFonts w:eastAsia="Calibri"/>
                <w:w w:val="98"/>
                <w:sz w:val="20"/>
                <w:szCs w:val="20"/>
                <w:lang w:val="uk-UA"/>
              </w:rPr>
              <w:t>7396</w:t>
            </w:r>
          </w:p>
        </w:tc>
      </w:tr>
      <w:tr w:rsidR="00A11127" w:rsidRPr="006108A1" w14:paraId="7A4CD649" w14:textId="77777777" w:rsidTr="00C25D9B">
        <w:trPr>
          <w:trHeight w:val="273"/>
        </w:trPr>
        <w:tc>
          <w:tcPr>
            <w:tcW w:w="35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7B503AB5" w14:textId="1F8DFED7" w:rsidR="00A11127" w:rsidRPr="006108A1" w:rsidRDefault="00A11127" w:rsidP="00A11127">
            <w:pPr>
              <w:spacing w:line="267" w:lineRule="exact"/>
              <w:jc w:val="center"/>
              <w:rPr>
                <w:sz w:val="20"/>
                <w:szCs w:val="20"/>
                <w:lang w:val="uk-UA"/>
              </w:rPr>
            </w:pPr>
            <w:r w:rsidRPr="006108A1">
              <w:rPr>
                <w:sz w:val="20"/>
                <w:szCs w:val="20"/>
                <w:lang w:val="uk-UA"/>
              </w:rPr>
              <w:t>285Вт) [Вт/рік.]</w:t>
            </w:r>
          </w:p>
        </w:tc>
        <w:tc>
          <w:tcPr>
            <w:tcW w:w="27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4FE92212" w14:textId="77777777" w:rsidR="00A11127" w:rsidRPr="006108A1" w:rsidRDefault="00A1112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3DCCF12B" w14:textId="77777777" w:rsidR="00A11127" w:rsidRPr="006108A1" w:rsidRDefault="00A1112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70C59C49" w14:textId="77777777" w:rsidR="00C31328" w:rsidRPr="006108A1" w:rsidRDefault="00C31328">
      <w:pPr>
        <w:spacing w:line="200" w:lineRule="exact"/>
        <w:rPr>
          <w:sz w:val="20"/>
          <w:szCs w:val="20"/>
          <w:lang w:val="uk-UA"/>
        </w:rPr>
      </w:pPr>
    </w:p>
    <w:p w14:paraId="6809A0C4" w14:textId="77777777" w:rsidR="00C31328" w:rsidRPr="006108A1" w:rsidRDefault="00C31328" w:rsidP="00B535AD">
      <w:pPr>
        <w:spacing w:line="340" w:lineRule="exact"/>
        <w:rPr>
          <w:rFonts w:eastAsia="Calibri"/>
          <w:sz w:val="20"/>
          <w:szCs w:val="20"/>
          <w:lang w:val="uk-UA"/>
        </w:rPr>
      </w:pPr>
    </w:p>
    <w:p w14:paraId="23156EF0" w14:textId="4E7183F6" w:rsidR="00C31328" w:rsidRPr="006108A1" w:rsidRDefault="00B44AF0" w:rsidP="006108A1">
      <w:pPr>
        <w:spacing w:line="340" w:lineRule="exact"/>
        <w:jc w:val="both"/>
        <w:rPr>
          <w:rFonts w:eastAsia="Calibri"/>
          <w:sz w:val="20"/>
          <w:szCs w:val="20"/>
          <w:lang w:val="uk-UA"/>
        </w:rPr>
      </w:pPr>
      <w:r w:rsidRPr="006108A1">
        <w:rPr>
          <w:rFonts w:eastAsia="Calibri"/>
          <w:sz w:val="20"/>
          <w:szCs w:val="20"/>
          <w:lang w:val="uk-UA"/>
        </w:rPr>
        <w:t xml:space="preserve">В даний період модуль з </w:t>
      </w:r>
      <w:r w:rsidR="00B535AD" w:rsidRPr="006108A1">
        <w:rPr>
          <w:rFonts w:eastAsia="Calibri"/>
          <w:sz w:val="20"/>
          <w:szCs w:val="20"/>
          <w:lang w:val="uk-UA"/>
        </w:rPr>
        <w:t>фото</w:t>
      </w:r>
      <w:r w:rsidRPr="006108A1">
        <w:rPr>
          <w:rFonts w:eastAsia="Calibri"/>
          <w:sz w:val="20"/>
          <w:szCs w:val="20"/>
          <w:lang w:val="uk-UA"/>
        </w:rPr>
        <w:t>елементами HJT  виробив</w:t>
      </w:r>
      <w:r w:rsidR="00B535AD" w:rsidRPr="006108A1">
        <w:rPr>
          <w:rFonts w:eastAsia="Calibri"/>
          <w:sz w:val="20"/>
          <w:szCs w:val="20"/>
          <w:lang w:val="uk-UA"/>
        </w:rPr>
        <w:t xml:space="preserve"> </w:t>
      </w:r>
      <w:r w:rsidR="00A11127" w:rsidRPr="006108A1">
        <w:rPr>
          <w:rFonts w:eastAsia="Calibri"/>
          <w:sz w:val="20"/>
          <w:szCs w:val="20"/>
          <w:lang w:val="uk-UA"/>
        </w:rPr>
        <w:t xml:space="preserve"> </w:t>
      </w:r>
      <w:r w:rsidR="00B535AD" w:rsidRPr="006108A1">
        <w:rPr>
          <w:rFonts w:eastAsia="Calibri"/>
          <w:sz w:val="20"/>
          <w:szCs w:val="20"/>
          <w:lang w:val="uk-UA"/>
        </w:rPr>
        <w:t xml:space="preserve">на </w:t>
      </w:r>
      <w:r w:rsidR="00A11127" w:rsidRPr="006108A1">
        <w:rPr>
          <w:rFonts w:eastAsia="Calibri"/>
          <w:sz w:val="20"/>
          <w:szCs w:val="20"/>
          <w:lang w:val="uk-UA"/>
        </w:rPr>
        <w:t>1195 В</w:t>
      </w:r>
      <w:r w:rsidR="00B535AD" w:rsidRPr="006108A1">
        <w:rPr>
          <w:rFonts w:eastAsia="Calibri"/>
          <w:sz w:val="20"/>
          <w:szCs w:val="20"/>
          <w:lang w:val="uk-UA"/>
        </w:rPr>
        <w:t>т / год</w:t>
      </w:r>
      <w:r w:rsidR="006108A1">
        <w:rPr>
          <w:rFonts w:eastAsia="Calibri"/>
          <w:sz w:val="20"/>
          <w:szCs w:val="20"/>
          <w:lang w:val="uk-UA"/>
        </w:rPr>
        <w:t>.</w:t>
      </w:r>
      <w:r w:rsidRPr="006108A1">
        <w:rPr>
          <w:rFonts w:eastAsia="Calibri"/>
          <w:sz w:val="20"/>
          <w:szCs w:val="20"/>
          <w:lang w:val="uk-UA"/>
        </w:rPr>
        <w:t xml:space="preserve"> більше енергії, що після</w:t>
      </w:r>
      <w:r w:rsidR="006108A1">
        <w:rPr>
          <w:rFonts w:eastAsia="Calibri"/>
          <w:sz w:val="20"/>
          <w:szCs w:val="20"/>
          <w:lang w:val="uk-UA"/>
        </w:rPr>
        <w:t xml:space="preserve"> </w:t>
      </w:r>
      <w:r w:rsidRPr="006108A1">
        <w:rPr>
          <w:rFonts w:eastAsia="Calibri"/>
          <w:sz w:val="20"/>
          <w:szCs w:val="20"/>
          <w:lang w:val="uk-UA"/>
        </w:rPr>
        <w:t xml:space="preserve">масштабування </w:t>
      </w:r>
      <w:r w:rsidR="00A11127" w:rsidRPr="006108A1">
        <w:rPr>
          <w:rFonts w:eastAsia="Calibri"/>
          <w:sz w:val="20"/>
          <w:szCs w:val="20"/>
          <w:lang w:val="uk-UA"/>
        </w:rPr>
        <w:t>потужності дає 3,78% різниці. Це підтверджує</w:t>
      </w:r>
      <w:r w:rsidRPr="006108A1">
        <w:rPr>
          <w:rFonts w:eastAsia="Calibri"/>
          <w:sz w:val="20"/>
          <w:szCs w:val="20"/>
          <w:lang w:val="uk-UA"/>
        </w:rPr>
        <w:t xml:space="preserve"> </w:t>
      </w:r>
      <w:r w:rsidR="006108A1">
        <w:rPr>
          <w:rFonts w:eastAsia="Calibri"/>
          <w:sz w:val="20"/>
          <w:szCs w:val="20"/>
          <w:lang w:val="uk-UA"/>
        </w:rPr>
        <w:t>вищу</w:t>
      </w:r>
      <w:r w:rsidRPr="006108A1">
        <w:rPr>
          <w:rFonts w:eastAsia="Calibri"/>
          <w:sz w:val="20"/>
          <w:szCs w:val="20"/>
          <w:lang w:val="uk-UA"/>
        </w:rPr>
        <w:t xml:space="preserve"> ефективність елементів </w:t>
      </w:r>
      <w:r w:rsidR="00A11127" w:rsidRPr="006108A1">
        <w:rPr>
          <w:rFonts w:eastAsia="Calibri"/>
          <w:sz w:val="20"/>
          <w:szCs w:val="20"/>
          <w:lang w:val="uk-UA"/>
        </w:rPr>
        <w:t xml:space="preserve"> HJT в реальних температурних умовах. Слід зазначити, що перший тиждень серпня був досить прохолодним і слід очікувати</w:t>
      </w:r>
    </w:p>
    <w:p w14:paraId="084DBC77" w14:textId="77777777" w:rsidR="00C31328" w:rsidRPr="006108A1" w:rsidRDefault="00C31328" w:rsidP="00B535AD">
      <w:pPr>
        <w:spacing w:line="340" w:lineRule="exact"/>
        <w:rPr>
          <w:rFonts w:eastAsia="Calibri"/>
          <w:sz w:val="20"/>
          <w:szCs w:val="20"/>
          <w:lang w:val="uk-UA"/>
        </w:rPr>
      </w:pPr>
    </w:p>
    <w:p w14:paraId="2943DB74" w14:textId="77777777" w:rsidR="00C31328" w:rsidRPr="006108A1" w:rsidRDefault="00D94A0A">
      <w:pPr>
        <w:ind w:left="8764"/>
        <w:rPr>
          <w:sz w:val="20"/>
          <w:szCs w:val="20"/>
          <w:lang w:val="uk-UA"/>
        </w:rPr>
      </w:pPr>
      <w:r w:rsidRPr="006108A1">
        <w:rPr>
          <w:rFonts w:eastAsia="Calibri"/>
          <w:sz w:val="20"/>
          <w:szCs w:val="20"/>
          <w:lang w:val="uk-UA"/>
        </w:rPr>
        <w:t>5/7</w:t>
      </w:r>
    </w:p>
    <w:p w14:paraId="2B46A9CA" w14:textId="77777777" w:rsidR="00C31328" w:rsidRPr="006108A1" w:rsidRDefault="00C31328">
      <w:pPr>
        <w:rPr>
          <w:sz w:val="20"/>
          <w:szCs w:val="20"/>
          <w:lang w:val="uk-UA"/>
        </w:rPr>
        <w:sectPr w:rsidR="00C31328" w:rsidRPr="006108A1" w:rsidSect="00A11127">
          <w:pgSz w:w="11900" w:h="16838"/>
          <w:pgMar w:top="703" w:right="786" w:bottom="147" w:left="1416" w:header="0" w:footer="0" w:gutter="0"/>
          <w:cols w:space="708" w:equalWidth="0">
            <w:col w:w="9704"/>
          </w:cols>
        </w:sectPr>
      </w:pPr>
    </w:p>
    <w:p w14:paraId="50EC6A25" w14:textId="3993A4DC" w:rsidR="00C31328" w:rsidRPr="003B2E8C" w:rsidRDefault="00C31328">
      <w:pPr>
        <w:ind w:right="16"/>
        <w:jc w:val="center"/>
        <w:rPr>
          <w:sz w:val="20"/>
          <w:szCs w:val="20"/>
          <w:lang w:val="uk-UA"/>
        </w:rPr>
      </w:pPr>
      <w:bookmarkStart w:id="6" w:name="page7"/>
      <w:bookmarkEnd w:id="6"/>
    </w:p>
    <w:p w14:paraId="18B0FD63" w14:textId="77777777" w:rsidR="00C31328" w:rsidRPr="003B2E8C" w:rsidRDefault="00D94A0A">
      <w:pPr>
        <w:spacing w:line="20" w:lineRule="exact"/>
        <w:rPr>
          <w:sz w:val="20"/>
          <w:szCs w:val="20"/>
          <w:lang w:val="uk-UA"/>
        </w:rPr>
      </w:pPr>
      <w:r w:rsidRPr="003B2E8C">
        <w:rPr>
          <w:noProof/>
          <w:sz w:val="20"/>
          <w:szCs w:val="20"/>
          <w:lang w:val="uk-UA"/>
        </w:rPr>
        <w:drawing>
          <wp:anchor distT="0" distB="0" distL="114300" distR="114300" simplePos="0" relativeHeight="251653120" behindDoc="1" locked="0" layoutInCell="0" allowOverlap="1" wp14:anchorId="019C2CE3" wp14:editId="377FF507">
            <wp:simplePos x="0" y="0"/>
            <wp:positionH relativeFrom="column">
              <wp:posOffset>-17780</wp:posOffset>
            </wp:positionH>
            <wp:positionV relativeFrom="paragraph">
              <wp:posOffset>46355</wp:posOffset>
            </wp:positionV>
            <wp:extent cx="5798820" cy="184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65226" w14:textId="6E2BF742" w:rsidR="00C31328" w:rsidRPr="003B2E8C" w:rsidRDefault="00C31328">
      <w:pPr>
        <w:spacing w:line="340" w:lineRule="exact"/>
        <w:rPr>
          <w:sz w:val="20"/>
          <w:szCs w:val="20"/>
          <w:lang w:val="uk-UA"/>
        </w:rPr>
      </w:pPr>
    </w:p>
    <w:p w14:paraId="68C6FF10" w14:textId="1F82F877" w:rsidR="00567A7B" w:rsidRPr="003B2E8C" w:rsidRDefault="006108A1" w:rsidP="00567A7B">
      <w:pPr>
        <w:spacing w:line="340" w:lineRule="exact"/>
        <w:rPr>
          <w:rFonts w:eastAsia="Calibri"/>
          <w:sz w:val="21"/>
          <w:szCs w:val="21"/>
          <w:lang w:val="uk-UA"/>
        </w:rPr>
      </w:pPr>
      <w:r>
        <w:rPr>
          <w:rFonts w:eastAsia="Calibri"/>
          <w:sz w:val="21"/>
          <w:szCs w:val="21"/>
          <w:lang w:val="uk-UA"/>
        </w:rPr>
        <w:t>значну</w:t>
      </w:r>
      <w:r w:rsidR="00B44AF0" w:rsidRPr="003B2E8C">
        <w:rPr>
          <w:rFonts w:eastAsia="Calibri"/>
          <w:sz w:val="21"/>
          <w:szCs w:val="21"/>
          <w:lang w:val="uk-UA"/>
        </w:rPr>
        <w:t xml:space="preserve"> різницю</w:t>
      </w:r>
      <w:r w:rsidR="00567A7B" w:rsidRPr="003B2E8C">
        <w:rPr>
          <w:rFonts w:eastAsia="Calibri"/>
          <w:sz w:val="21"/>
          <w:szCs w:val="21"/>
          <w:lang w:val="uk-UA"/>
        </w:rPr>
        <w:t xml:space="preserve"> </w:t>
      </w:r>
      <w:r>
        <w:rPr>
          <w:rFonts w:eastAsia="Calibri"/>
          <w:sz w:val="21"/>
          <w:szCs w:val="21"/>
          <w:lang w:val="uk-UA"/>
        </w:rPr>
        <w:t>у</w:t>
      </w:r>
      <w:r w:rsidR="00567A7B" w:rsidRPr="003B2E8C">
        <w:rPr>
          <w:rFonts w:eastAsia="Calibri"/>
          <w:sz w:val="21"/>
          <w:szCs w:val="21"/>
          <w:lang w:val="uk-UA"/>
        </w:rPr>
        <w:t xml:space="preserve"> спекотні дні, які </w:t>
      </w:r>
      <w:r w:rsidR="00B44AF0" w:rsidRPr="003B2E8C">
        <w:rPr>
          <w:rFonts w:eastAsia="Calibri"/>
          <w:sz w:val="21"/>
          <w:szCs w:val="21"/>
          <w:lang w:val="uk-UA"/>
        </w:rPr>
        <w:t xml:space="preserve"> внаслідок кліматичних змін </w:t>
      </w:r>
      <w:r w:rsidR="00567A7B" w:rsidRPr="003B2E8C">
        <w:rPr>
          <w:rFonts w:eastAsia="Calibri"/>
          <w:sz w:val="21"/>
          <w:szCs w:val="21"/>
          <w:lang w:val="uk-UA"/>
        </w:rPr>
        <w:t>можут</w:t>
      </w:r>
      <w:r w:rsidR="007D1A22" w:rsidRPr="003B2E8C">
        <w:rPr>
          <w:rFonts w:eastAsia="Calibri"/>
          <w:sz w:val="21"/>
          <w:szCs w:val="21"/>
          <w:lang w:val="uk-UA"/>
        </w:rPr>
        <w:t>ь траплятися</w:t>
      </w:r>
      <w:r w:rsidR="003075EC" w:rsidRPr="003B2E8C">
        <w:rPr>
          <w:rFonts w:eastAsia="Calibri"/>
          <w:sz w:val="21"/>
          <w:szCs w:val="21"/>
          <w:lang w:val="uk-UA"/>
        </w:rPr>
        <w:t xml:space="preserve"> все частіше.</w:t>
      </w:r>
    </w:p>
    <w:p w14:paraId="22E42556" w14:textId="69B08ED0" w:rsidR="00567A7B" w:rsidRPr="003B2E8C" w:rsidRDefault="00567A7B" w:rsidP="00567A7B">
      <w:pPr>
        <w:spacing w:line="340" w:lineRule="exact"/>
        <w:rPr>
          <w:rFonts w:eastAsia="Calibri"/>
          <w:sz w:val="21"/>
          <w:szCs w:val="21"/>
          <w:lang w:val="uk-UA"/>
        </w:rPr>
      </w:pPr>
      <w:r w:rsidRPr="003B2E8C">
        <w:rPr>
          <w:rFonts w:eastAsia="Calibri"/>
          <w:b/>
          <w:sz w:val="21"/>
          <w:szCs w:val="21"/>
          <w:lang w:val="uk-UA"/>
        </w:rPr>
        <w:t>* Подолання ефекту</w:t>
      </w:r>
      <w:r w:rsidR="007D1A22" w:rsidRPr="003B2E8C">
        <w:rPr>
          <w:rFonts w:eastAsia="Calibri"/>
          <w:b/>
          <w:sz w:val="21"/>
          <w:szCs w:val="21"/>
          <w:lang w:val="uk-UA"/>
        </w:rPr>
        <w:t xml:space="preserve"> LID</w:t>
      </w:r>
      <w:r w:rsidRPr="003B2E8C">
        <w:rPr>
          <w:rFonts w:eastAsia="Calibri"/>
          <w:b/>
          <w:sz w:val="21"/>
          <w:szCs w:val="21"/>
          <w:lang w:val="uk-UA"/>
        </w:rPr>
        <w:t xml:space="preserve"> і PID</w:t>
      </w:r>
      <w:r w:rsidR="003075EC" w:rsidRPr="003B2E8C">
        <w:rPr>
          <w:rFonts w:eastAsia="Calibri"/>
          <w:sz w:val="21"/>
          <w:szCs w:val="21"/>
          <w:lang w:val="uk-UA"/>
        </w:rPr>
        <w:t>.</w:t>
      </w:r>
    </w:p>
    <w:p w14:paraId="3196D395" w14:textId="137C9405" w:rsidR="00567A7B" w:rsidRPr="003B2E8C" w:rsidRDefault="007D1A22" w:rsidP="00E25C76">
      <w:pPr>
        <w:spacing w:line="340" w:lineRule="exact"/>
        <w:jc w:val="both"/>
        <w:rPr>
          <w:rFonts w:eastAsia="Calibri"/>
          <w:sz w:val="21"/>
          <w:szCs w:val="21"/>
          <w:lang w:val="uk-UA"/>
        </w:rPr>
      </w:pPr>
      <w:r w:rsidRPr="003B2E8C">
        <w:rPr>
          <w:rFonts w:eastAsia="Calibri"/>
          <w:sz w:val="21"/>
          <w:szCs w:val="21"/>
          <w:lang w:val="uk-UA"/>
        </w:rPr>
        <w:t>Істотною перевагою елементів</w:t>
      </w:r>
      <w:r w:rsidR="00567A7B" w:rsidRPr="003B2E8C">
        <w:rPr>
          <w:rFonts w:eastAsia="Calibri"/>
          <w:sz w:val="21"/>
          <w:szCs w:val="21"/>
          <w:lang w:val="uk-UA"/>
        </w:rPr>
        <w:t xml:space="preserve"> HJT є обмеження ефекту LID, тобто деградації, </w:t>
      </w:r>
      <w:r w:rsidRPr="003B2E8C">
        <w:rPr>
          <w:rFonts w:eastAsia="Calibri"/>
          <w:sz w:val="21"/>
          <w:szCs w:val="21"/>
          <w:lang w:val="uk-UA"/>
        </w:rPr>
        <w:t>що викликана першою</w:t>
      </w:r>
      <w:r w:rsidR="00567A7B" w:rsidRPr="003B2E8C">
        <w:rPr>
          <w:rFonts w:eastAsia="Calibri"/>
          <w:sz w:val="21"/>
          <w:szCs w:val="21"/>
          <w:lang w:val="uk-UA"/>
        </w:rPr>
        <w:t xml:space="preserve"> експозиці</w:t>
      </w:r>
      <w:r w:rsidRPr="003B2E8C">
        <w:rPr>
          <w:rFonts w:eastAsia="Calibri"/>
          <w:sz w:val="21"/>
          <w:szCs w:val="21"/>
          <w:lang w:val="uk-UA"/>
        </w:rPr>
        <w:t>єю на сонячне світло. Така</w:t>
      </w:r>
      <w:r w:rsidR="00567A7B" w:rsidRPr="003B2E8C">
        <w:rPr>
          <w:rFonts w:eastAsia="Calibri"/>
          <w:sz w:val="21"/>
          <w:szCs w:val="21"/>
          <w:lang w:val="uk-UA"/>
        </w:rPr>
        <w:t xml:space="preserve"> деградація може назавжди знизити виробництво енергії</w:t>
      </w:r>
      <w:r w:rsidRPr="003B2E8C">
        <w:rPr>
          <w:rFonts w:eastAsia="Calibri"/>
          <w:sz w:val="21"/>
          <w:szCs w:val="21"/>
          <w:lang w:val="uk-UA"/>
        </w:rPr>
        <w:t xml:space="preserve">  навіть до 3 %</w:t>
      </w:r>
      <w:r w:rsidR="00567A7B" w:rsidRPr="003B2E8C">
        <w:rPr>
          <w:rFonts w:eastAsia="Calibri"/>
          <w:sz w:val="21"/>
          <w:szCs w:val="21"/>
          <w:lang w:val="uk-UA"/>
        </w:rPr>
        <w:t xml:space="preserve"> після п</w:t>
      </w:r>
      <w:r w:rsidRPr="003B2E8C">
        <w:rPr>
          <w:rFonts w:eastAsia="Calibri"/>
          <w:sz w:val="21"/>
          <w:szCs w:val="21"/>
          <w:lang w:val="uk-UA"/>
        </w:rPr>
        <w:t xml:space="preserve">ерших годин використання </w:t>
      </w:r>
      <w:r w:rsidR="00B535AD" w:rsidRPr="003B2E8C">
        <w:rPr>
          <w:rFonts w:eastAsia="Calibri"/>
          <w:sz w:val="21"/>
          <w:szCs w:val="21"/>
          <w:lang w:val="uk-UA"/>
        </w:rPr>
        <w:t>фотоелемента</w:t>
      </w:r>
      <w:r w:rsidRPr="003B2E8C">
        <w:rPr>
          <w:rFonts w:eastAsia="Calibri"/>
          <w:sz w:val="21"/>
          <w:szCs w:val="21"/>
          <w:lang w:val="uk-UA"/>
        </w:rPr>
        <w:t xml:space="preserve">. </w:t>
      </w:r>
      <w:r w:rsidR="00567A7B" w:rsidRPr="003B2E8C">
        <w:rPr>
          <w:rFonts w:eastAsia="Calibri"/>
          <w:sz w:val="21"/>
          <w:szCs w:val="21"/>
          <w:lang w:val="uk-UA"/>
        </w:rPr>
        <w:t xml:space="preserve">Завдяки інноваційній конструкції </w:t>
      </w:r>
      <w:r w:rsidRPr="003B2E8C">
        <w:rPr>
          <w:rFonts w:eastAsia="Calibri"/>
          <w:sz w:val="21"/>
          <w:szCs w:val="21"/>
          <w:lang w:val="uk-UA"/>
        </w:rPr>
        <w:t xml:space="preserve"> монокристалічних </w:t>
      </w:r>
      <w:r w:rsidR="00B535AD" w:rsidRPr="003B2E8C">
        <w:rPr>
          <w:rFonts w:eastAsia="Calibri"/>
          <w:sz w:val="21"/>
          <w:szCs w:val="21"/>
          <w:lang w:val="uk-UA"/>
        </w:rPr>
        <w:t>фото</w:t>
      </w:r>
      <w:r w:rsidRPr="003B2E8C">
        <w:rPr>
          <w:rFonts w:eastAsia="Calibri"/>
          <w:sz w:val="21"/>
          <w:szCs w:val="21"/>
          <w:lang w:val="uk-UA"/>
        </w:rPr>
        <w:t>елементів</w:t>
      </w:r>
      <w:r w:rsidR="00567A7B" w:rsidRPr="003B2E8C">
        <w:rPr>
          <w:rFonts w:eastAsia="Calibri"/>
          <w:sz w:val="21"/>
          <w:szCs w:val="21"/>
          <w:lang w:val="uk-UA"/>
        </w:rPr>
        <w:t xml:space="preserve"> типу-N H</w:t>
      </w:r>
      <w:r w:rsidRPr="003B2E8C">
        <w:rPr>
          <w:rFonts w:eastAsia="Calibri"/>
          <w:sz w:val="21"/>
          <w:szCs w:val="21"/>
          <w:lang w:val="uk-UA"/>
        </w:rPr>
        <w:t>JT</w:t>
      </w:r>
      <w:r w:rsidR="00CE4E19">
        <w:rPr>
          <w:rFonts w:eastAsia="Calibri"/>
          <w:sz w:val="21"/>
          <w:szCs w:val="21"/>
          <w:lang w:val="uk-UA"/>
        </w:rPr>
        <w:t>,</w:t>
      </w:r>
      <w:r w:rsidRPr="003B2E8C">
        <w:rPr>
          <w:rFonts w:eastAsia="Calibri"/>
          <w:sz w:val="21"/>
          <w:szCs w:val="21"/>
          <w:lang w:val="uk-UA"/>
        </w:rPr>
        <w:t xml:space="preserve"> вони більш стійкі </w:t>
      </w:r>
      <w:r w:rsidR="00B535AD" w:rsidRPr="003B2E8C">
        <w:rPr>
          <w:rFonts w:eastAsia="Calibri"/>
          <w:sz w:val="21"/>
          <w:szCs w:val="21"/>
          <w:lang w:val="uk-UA"/>
        </w:rPr>
        <w:t>до дії</w:t>
      </w:r>
      <w:r w:rsidR="00567A7B" w:rsidRPr="003B2E8C">
        <w:rPr>
          <w:rFonts w:eastAsia="Calibri"/>
          <w:sz w:val="21"/>
          <w:szCs w:val="21"/>
          <w:lang w:val="uk-UA"/>
        </w:rPr>
        <w:t xml:space="preserve"> ефект</w:t>
      </w:r>
      <w:r w:rsidR="00B535AD" w:rsidRPr="003B2E8C">
        <w:rPr>
          <w:rFonts w:eastAsia="Calibri"/>
          <w:sz w:val="21"/>
          <w:szCs w:val="21"/>
          <w:lang w:val="uk-UA"/>
        </w:rPr>
        <w:t>у</w:t>
      </w:r>
      <w:r w:rsidRPr="003B2E8C">
        <w:rPr>
          <w:rFonts w:eastAsia="Calibri"/>
          <w:sz w:val="21"/>
          <w:szCs w:val="21"/>
          <w:lang w:val="uk-UA"/>
        </w:rPr>
        <w:t xml:space="preserve">  </w:t>
      </w:r>
      <w:r w:rsidR="00567A7B" w:rsidRPr="003B2E8C">
        <w:rPr>
          <w:rFonts w:eastAsia="Calibri"/>
          <w:sz w:val="21"/>
          <w:szCs w:val="21"/>
          <w:lang w:val="uk-UA"/>
        </w:rPr>
        <w:t>LID.</w:t>
      </w:r>
    </w:p>
    <w:p w14:paraId="649DCDFD" w14:textId="6A6100A1" w:rsidR="00567A7B" w:rsidRPr="003B2E8C" w:rsidRDefault="00B535AD" w:rsidP="00E25C76">
      <w:pPr>
        <w:spacing w:line="340" w:lineRule="exact"/>
        <w:jc w:val="both"/>
        <w:rPr>
          <w:rFonts w:eastAsia="Calibri"/>
          <w:sz w:val="21"/>
          <w:szCs w:val="21"/>
          <w:lang w:val="uk-UA"/>
        </w:rPr>
      </w:pPr>
      <w:r w:rsidRPr="003B2E8C">
        <w:rPr>
          <w:rFonts w:eastAsia="Calibri"/>
          <w:sz w:val="21"/>
          <w:szCs w:val="21"/>
          <w:lang w:val="uk-UA"/>
        </w:rPr>
        <w:t>Фотое</w:t>
      </w:r>
      <w:r w:rsidR="007D1A22" w:rsidRPr="003B2E8C">
        <w:rPr>
          <w:rFonts w:eastAsia="Calibri"/>
          <w:sz w:val="21"/>
          <w:szCs w:val="21"/>
          <w:lang w:val="uk-UA"/>
        </w:rPr>
        <w:t xml:space="preserve">лементи HJT </w:t>
      </w:r>
      <w:r w:rsidR="00E25C76" w:rsidRPr="003B2E8C">
        <w:rPr>
          <w:rFonts w:eastAsia="Calibri"/>
          <w:sz w:val="21"/>
          <w:szCs w:val="21"/>
          <w:lang w:val="uk-UA"/>
        </w:rPr>
        <w:t xml:space="preserve">також набагато менше </w:t>
      </w:r>
      <w:r w:rsidRPr="003B2E8C">
        <w:rPr>
          <w:rFonts w:eastAsia="Calibri"/>
          <w:sz w:val="21"/>
          <w:szCs w:val="21"/>
          <w:lang w:val="uk-UA"/>
        </w:rPr>
        <w:t>здатні проявляти ефект PID, тобто деградацію, викликану</w:t>
      </w:r>
      <w:r w:rsidR="00567A7B" w:rsidRPr="003B2E8C">
        <w:rPr>
          <w:rFonts w:eastAsia="Calibri"/>
          <w:sz w:val="21"/>
          <w:szCs w:val="21"/>
          <w:lang w:val="uk-UA"/>
        </w:rPr>
        <w:t xml:space="preserve"> різницею потенціалів між </w:t>
      </w:r>
      <w:r w:rsidR="00233EAF" w:rsidRPr="003B2E8C">
        <w:rPr>
          <w:rFonts w:eastAsia="Calibri"/>
          <w:sz w:val="21"/>
          <w:szCs w:val="21"/>
          <w:lang w:val="uk-UA"/>
        </w:rPr>
        <w:t>фото</w:t>
      </w:r>
      <w:r w:rsidR="00567A7B" w:rsidRPr="003B2E8C">
        <w:rPr>
          <w:rFonts w:eastAsia="Calibri"/>
          <w:sz w:val="21"/>
          <w:szCs w:val="21"/>
          <w:lang w:val="uk-UA"/>
        </w:rPr>
        <w:t xml:space="preserve">елементами, і заземленою </w:t>
      </w:r>
      <w:r w:rsidR="003075EC" w:rsidRPr="003B2E8C">
        <w:rPr>
          <w:rFonts w:eastAsia="Calibri"/>
          <w:sz w:val="21"/>
          <w:szCs w:val="21"/>
          <w:lang w:val="uk-UA"/>
        </w:rPr>
        <w:t>рамою модуля.</w:t>
      </w:r>
    </w:p>
    <w:p w14:paraId="7D6BC524" w14:textId="73604C30" w:rsidR="00567A7B" w:rsidRPr="003B2E8C" w:rsidRDefault="00567A7B" w:rsidP="00E25C76">
      <w:pPr>
        <w:spacing w:line="340" w:lineRule="exact"/>
        <w:jc w:val="both"/>
        <w:rPr>
          <w:rFonts w:eastAsia="Calibri"/>
          <w:b/>
          <w:sz w:val="21"/>
          <w:szCs w:val="21"/>
          <w:lang w:val="uk-UA"/>
        </w:rPr>
      </w:pPr>
      <w:r w:rsidRPr="003B2E8C">
        <w:rPr>
          <w:rFonts w:eastAsia="Calibri"/>
          <w:b/>
          <w:sz w:val="21"/>
          <w:szCs w:val="21"/>
          <w:lang w:val="uk-UA"/>
        </w:rPr>
        <w:t>* Можливість створен</w:t>
      </w:r>
      <w:r w:rsidR="007D1A22" w:rsidRPr="003B2E8C">
        <w:rPr>
          <w:rFonts w:eastAsia="Calibri"/>
          <w:b/>
          <w:sz w:val="21"/>
          <w:szCs w:val="21"/>
          <w:lang w:val="uk-UA"/>
        </w:rPr>
        <w:t>ня більш ефективних</w:t>
      </w:r>
      <w:r w:rsidRPr="003B2E8C">
        <w:rPr>
          <w:rFonts w:eastAsia="Calibri"/>
          <w:b/>
          <w:sz w:val="21"/>
          <w:szCs w:val="21"/>
          <w:lang w:val="uk-UA"/>
        </w:rPr>
        <w:t xml:space="preserve"> модулів</w:t>
      </w:r>
      <w:r w:rsidR="007D1A22" w:rsidRPr="003B2E8C">
        <w:rPr>
          <w:rFonts w:eastAsia="Calibri"/>
          <w:b/>
          <w:sz w:val="21"/>
          <w:szCs w:val="21"/>
          <w:lang w:val="uk-UA"/>
        </w:rPr>
        <w:t xml:space="preserve"> Bifacial</w:t>
      </w:r>
      <w:r w:rsidRPr="003B2E8C">
        <w:rPr>
          <w:rFonts w:eastAsia="Calibri"/>
          <w:b/>
          <w:sz w:val="21"/>
          <w:szCs w:val="21"/>
          <w:lang w:val="uk-UA"/>
        </w:rPr>
        <w:t>, що д</w:t>
      </w:r>
      <w:r w:rsidR="007D1A22" w:rsidRPr="003B2E8C">
        <w:rPr>
          <w:rFonts w:eastAsia="Calibri"/>
          <w:b/>
          <w:sz w:val="21"/>
          <w:szCs w:val="21"/>
          <w:lang w:val="uk-UA"/>
        </w:rPr>
        <w:t xml:space="preserve">озволяють виробляти енергію з </w:t>
      </w:r>
      <w:r w:rsidRPr="003B2E8C">
        <w:rPr>
          <w:rFonts w:eastAsia="Calibri"/>
          <w:b/>
          <w:sz w:val="21"/>
          <w:szCs w:val="21"/>
          <w:lang w:val="uk-UA"/>
        </w:rPr>
        <w:t>відб</w:t>
      </w:r>
      <w:r w:rsidR="007D1A22" w:rsidRPr="003B2E8C">
        <w:rPr>
          <w:rFonts w:eastAsia="Calibri"/>
          <w:b/>
          <w:sz w:val="21"/>
          <w:szCs w:val="21"/>
          <w:lang w:val="uk-UA"/>
        </w:rPr>
        <w:t xml:space="preserve">итого світла, що падає на </w:t>
      </w:r>
      <w:r w:rsidR="001F4D81" w:rsidRPr="003B2E8C">
        <w:rPr>
          <w:rFonts w:eastAsia="Calibri"/>
          <w:b/>
          <w:sz w:val="21"/>
          <w:szCs w:val="21"/>
          <w:lang w:val="uk-UA"/>
        </w:rPr>
        <w:t xml:space="preserve">задню </w:t>
      </w:r>
      <w:r w:rsidRPr="003B2E8C">
        <w:rPr>
          <w:rFonts w:eastAsia="Calibri"/>
          <w:b/>
          <w:sz w:val="21"/>
          <w:szCs w:val="21"/>
          <w:lang w:val="uk-UA"/>
        </w:rPr>
        <w:t xml:space="preserve">сторону </w:t>
      </w:r>
      <w:r w:rsidR="001F4D81" w:rsidRPr="003B2E8C">
        <w:rPr>
          <w:rFonts w:eastAsia="Calibri"/>
          <w:b/>
          <w:sz w:val="21"/>
          <w:szCs w:val="21"/>
          <w:lang w:val="uk-UA"/>
        </w:rPr>
        <w:t xml:space="preserve"> </w:t>
      </w:r>
      <w:r w:rsidR="003075EC" w:rsidRPr="003B2E8C">
        <w:rPr>
          <w:rFonts w:eastAsia="Calibri"/>
          <w:b/>
          <w:sz w:val="21"/>
          <w:szCs w:val="21"/>
          <w:lang w:val="uk-UA"/>
        </w:rPr>
        <w:t>модуля.</w:t>
      </w:r>
    </w:p>
    <w:p w14:paraId="2DEA7B53" w14:textId="5D3A2776" w:rsidR="00567A7B" w:rsidRPr="003B2E8C" w:rsidRDefault="00567A7B" w:rsidP="003075EC">
      <w:pPr>
        <w:spacing w:line="340" w:lineRule="exact"/>
        <w:jc w:val="both"/>
        <w:rPr>
          <w:rFonts w:eastAsia="Calibri"/>
          <w:sz w:val="21"/>
          <w:szCs w:val="21"/>
          <w:lang w:val="uk-UA"/>
        </w:rPr>
      </w:pPr>
      <w:r w:rsidRPr="003B2E8C">
        <w:rPr>
          <w:rFonts w:eastAsia="Calibri"/>
          <w:sz w:val="21"/>
          <w:szCs w:val="21"/>
          <w:lang w:val="uk-UA"/>
        </w:rPr>
        <w:t>Технологія</w:t>
      </w:r>
      <w:r w:rsidR="001F4D81" w:rsidRPr="003B2E8C">
        <w:rPr>
          <w:rFonts w:eastAsia="Calibri"/>
          <w:sz w:val="21"/>
          <w:szCs w:val="21"/>
          <w:lang w:val="uk-UA"/>
        </w:rPr>
        <w:t xml:space="preserve"> монокристалічних </w:t>
      </w:r>
      <w:r w:rsidR="00CE4E19">
        <w:rPr>
          <w:rFonts w:eastAsia="Calibri"/>
          <w:sz w:val="21"/>
          <w:szCs w:val="21"/>
          <w:lang w:val="uk-UA"/>
        </w:rPr>
        <w:t>плиток</w:t>
      </w:r>
      <w:r w:rsidR="001F4D81" w:rsidRPr="003B2E8C">
        <w:rPr>
          <w:rFonts w:eastAsia="Calibri"/>
          <w:sz w:val="21"/>
          <w:szCs w:val="21"/>
          <w:lang w:val="uk-UA"/>
        </w:rPr>
        <w:t xml:space="preserve"> типу-р</w:t>
      </w:r>
      <w:r w:rsidRPr="003B2E8C">
        <w:rPr>
          <w:rFonts w:eastAsia="Calibri"/>
          <w:sz w:val="21"/>
          <w:szCs w:val="21"/>
          <w:lang w:val="uk-UA"/>
        </w:rPr>
        <w:t xml:space="preserve"> PERC, </w:t>
      </w:r>
      <w:r w:rsidR="001F4D81" w:rsidRPr="003B2E8C">
        <w:rPr>
          <w:rFonts w:eastAsia="Calibri"/>
          <w:sz w:val="21"/>
          <w:szCs w:val="21"/>
          <w:lang w:val="uk-UA"/>
        </w:rPr>
        <w:t xml:space="preserve">що в даний час використовується </w:t>
      </w:r>
      <w:r w:rsidRPr="003B2E8C">
        <w:rPr>
          <w:rFonts w:eastAsia="Calibri"/>
          <w:sz w:val="21"/>
          <w:szCs w:val="21"/>
          <w:lang w:val="uk-UA"/>
        </w:rPr>
        <w:t xml:space="preserve"> в двосторонніх модулях, дозволяє досягти приблизно 60-70% </w:t>
      </w:r>
      <w:r w:rsidR="001F4D81" w:rsidRPr="003B2E8C">
        <w:rPr>
          <w:rFonts w:eastAsia="Calibri"/>
          <w:sz w:val="21"/>
          <w:szCs w:val="21"/>
          <w:lang w:val="uk-UA"/>
        </w:rPr>
        <w:t xml:space="preserve">коефіцієнту біфаціальності. Для елементів HJT він складає </w:t>
      </w:r>
      <w:r w:rsidRPr="003B2E8C">
        <w:rPr>
          <w:rFonts w:eastAsia="Calibri"/>
          <w:sz w:val="21"/>
          <w:szCs w:val="21"/>
          <w:lang w:val="uk-UA"/>
        </w:rPr>
        <w:t>до 92,7%. Це має</w:t>
      </w:r>
      <w:r w:rsidR="001F4D81" w:rsidRPr="003B2E8C">
        <w:rPr>
          <w:rFonts w:eastAsia="Calibri"/>
          <w:sz w:val="21"/>
          <w:szCs w:val="21"/>
          <w:lang w:val="uk-UA"/>
        </w:rPr>
        <w:t xml:space="preserve"> </w:t>
      </w:r>
      <w:r w:rsidR="00CE4E19">
        <w:rPr>
          <w:rFonts w:eastAsia="Calibri"/>
          <w:sz w:val="21"/>
          <w:szCs w:val="21"/>
          <w:lang w:val="uk-UA"/>
        </w:rPr>
        <w:t>суттєве значення для е</w:t>
      </w:r>
      <w:r w:rsidRPr="003B2E8C">
        <w:rPr>
          <w:rFonts w:eastAsia="Calibri"/>
          <w:sz w:val="21"/>
          <w:szCs w:val="21"/>
          <w:lang w:val="uk-UA"/>
        </w:rPr>
        <w:t>нергі</w:t>
      </w:r>
      <w:r w:rsidR="00CE4E19">
        <w:rPr>
          <w:rFonts w:eastAsia="Calibri"/>
          <w:sz w:val="21"/>
          <w:szCs w:val="21"/>
          <w:lang w:val="uk-UA"/>
        </w:rPr>
        <w:t>ї</w:t>
      </w:r>
      <w:r w:rsidRPr="003B2E8C">
        <w:rPr>
          <w:rFonts w:eastAsia="Calibri"/>
          <w:sz w:val="21"/>
          <w:szCs w:val="21"/>
          <w:lang w:val="uk-UA"/>
        </w:rPr>
        <w:t xml:space="preserve"> </w:t>
      </w:r>
      <w:r w:rsidR="001F4D81" w:rsidRPr="003B2E8C">
        <w:rPr>
          <w:rFonts w:eastAsia="Calibri"/>
          <w:sz w:val="21"/>
          <w:szCs w:val="21"/>
          <w:lang w:val="uk-UA"/>
        </w:rPr>
        <w:t xml:space="preserve">відбитого світла, і чим ефективніша дія </w:t>
      </w:r>
      <w:r w:rsidR="00233EAF" w:rsidRPr="003B2E8C">
        <w:rPr>
          <w:rFonts w:eastAsia="Calibri"/>
          <w:sz w:val="21"/>
          <w:szCs w:val="21"/>
          <w:lang w:val="uk-UA"/>
        </w:rPr>
        <w:t>фото</w:t>
      </w:r>
      <w:r w:rsidR="001F4D81" w:rsidRPr="003B2E8C">
        <w:rPr>
          <w:rFonts w:eastAsia="Calibri"/>
          <w:sz w:val="21"/>
          <w:szCs w:val="21"/>
          <w:lang w:val="uk-UA"/>
        </w:rPr>
        <w:t>елементу</w:t>
      </w:r>
      <w:r w:rsidRPr="003B2E8C">
        <w:rPr>
          <w:rFonts w:eastAsia="Calibri"/>
          <w:sz w:val="21"/>
          <w:szCs w:val="21"/>
          <w:lang w:val="uk-UA"/>
        </w:rPr>
        <w:t xml:space="preserve"> на його </w:t>
      </w:r>
      <w:r w:rsidR="00CE4E19">
        <w:rPr>
          <w:rFonts w:eastAsia="Calibri"/>
          <w:sz w:val="21"/>
          <w:szCs w:val="21"/>
          <w:lang w:val="uk-UA"/>
        </w:rPr>
        <w:t>тиль</w:t>
      </w:r>
      <w:r w:rsidRPr="003B2E8C">
        <w:rPr>
          <w:rFonts w:eastAsia="Calibri"/>
          <w:sz w:val="21"/>
          <w:szCs w:val="21"/>
          <w:lang w:val="uk-UA"/>
        </w:rPr>
        <w:t xml:space="preserve">ній стороні, тим більше енергії можна </w:t>
      </w:r>
      <w:r w:rsidR="001F4D81" w:rsidRPr="003B2E8C">
        <w:rPr>
          <w:rFonts w:eastAsia="Calibri"/>
          <w:sz w:val="21"/>
          <w:szCs w:val="21"/>
          <w:lang w:val="uk-UA"/>
        </w:rPr>
        <w:t>з відбитого світла</w:t>
      </w:r>
      <w:r w:rsidR="00233EAF" w:rsidRPr="003B2E8C">
        <w:rPr>
          <w:rFonts w:eastAsia="Calibri"/>
          <w:sz w:val="21"/>
          <w:szCs w:val="21"/>
          <w:lang w:val="uk-UA"/>
        </w:rPr>
        <w:t xml:space="preserve"> отримати</w:t>
      </w:r>
      <w:r w:rsidR="001F4D81" w:rsidRPr="003B2E8C">
        <w:rPr>
          <w:rFonts w:eastAsia="Calibri"/>
          <w:sz w:val="21"/>
          <w:szCs w:val="21"/>
          <w:lang w:val="uk-UA"/>
        </w:rPr>
        <w:t>.</w:t>
      </w:r>
    </w:p>
    <w:p w14:paraId="4C96D503" w14:textId="77777777" w:rsidR="003075EC" w:rsidRPr="003B2E8C" w:rsidRDefault="003075EC" w:rsidP="00567A7B">
      <w:pPr>
        <w:spacing w:line="340" w:lineRule="exact"/>
        <w:rPr>
          <w:rFonts w:eastAsia="Calibri"/>
          <w:sz w:val="21"/>
          <w:szCs w:val="21"/>
          <w:lang w:val="uk-UA"/>
        </w:rPr>
      </w:pPr>
    </w:p>
    <w:p w14:paraId="1789F1BA" w14:textId="2559AB27" w:rsidR="00567A7B" w:rsidRPr="00BC57B8" w:rsidRDefault="00567A7B" w:rsidP="00567A7B">
      <w:pPr>
        <w:spacing w:line="340" w:lineRule="exact"/>
        <w:rPr>
          <w:rFonts w:eastAsia="Calibri"/>
          <w:b/>
          <w:bCs/>
          <w:color w:val="4472C4" w:themeColor="accent1"/>
          <w:sz w:val="21"/>
          <w:szCs w:val="21"/>
          <w:u w:val="single"/>
          <w:lang w:val="uk-UA"/>
        </w:rPr>
      </w:pPr>
      <w:r w:rsidRPr="00BC57B8">
        <w:rPr>
          <w:rFonts w:eastAsia="Calibri"/>
          <w:b/>
          <w:bCs/>
          <w:color w:val="4472C4" w:themeColor="accent1"/>
          <w:sz w:val="21"/>
          <w:szCs w:val="21"/>
          <w:u w:val="single"/>
          <w:lang w:val="uk-UA"/>
        </w:rPr>
        <w:t>4</w:t>
      </w:r>
      <w:r w:rsidR="00BC57B8" w:rsidRPr="00863C21">
        <w:rPr>
          <w:rFonts w:eastAsia="Calibri"/>
          <w:b/>
          <w:bCs/>
          <w:color w:val="4472C4" w:themeColor="accent1"/>
          <w:sz w:val="21"/>
          <w:szCs w:val="21"/>
          <w:u w:val="single"/>
          <w:lang w:val="uk-UA"/>
        </w:rPr>
        <w:t>.</w:t>
      </w:r>
      <w:r w:rsidRPr="00BC57B8">
        <w:rPr>
          <w:rFonts w:eastAsia="Calibri"/>
          <w:b/>
          <w:bCs/>
          <w:color w:val="4472C4" w:themeColor="accent1"/>
          <w:sz w:val="21"/>
          <w:szCs w:val="21"/>
          <w:u w:val="single"/>
          <w:lang w:val="uk-UA"/>
        </w:rPr>
        <w:t xml:space="preserve"> ДОВГОТРИВА</w:t>
      </w:r>
      <w:r w:rsidR="001F4D81" w:rsidRPr="00BC57B8">
        <w:rPr>
          <w:rFonts w:eastAsia="Calibri"/>
          <w:b/>
          <w:bCs/>
          <w:color w:val="4472C4" w:themeColor="accent1"/>
          <w:sz w:val="21"/>
          <w:szCs w:val="21"/>
          <w:u w:val="single"/>
          <w:lang w:val="uk-UA"/>
        </w:rPr>
        <w:t>ЛА ДЕГРАДАЦІЯ ЕЛЕМЕНТІВ ПРОТЯГОМ ЧАСУ</w:t>
      </w:r>
    </w:p>
    <w:p w14:paraId="01766D7C" w14:textId="669AAE45" w:rsidR="003075EC" w:rsidRDefault="00233EAF" w:rsidP="00CE4E19">
      <w:pPr>
        <w:spacing w:line="340" w:lineRule="exact"/>
        <w:jc w:val="both"/>
        <w:rPr>
          <w:rFonts w:eastAsia="Calibri"/>
          <w:sz w:val="21"/>
          <w:szCs w:val="21"/>
          <w:lang w:val="uk-UA"/>
        </w:rPr>
      </w:pPr>
      <w:r w:rsidRPr="003B2E8C">
        <w:rPr>
          <w:rFonts w:eastAsia="Calibri"/>
          <w:sz w:val="21"/>
          <w:szCs w:val="21"/>
          <w:lang w:val="uk-UA"/>
        </w:rPr>
        <w:t>Д</w:t>
      </w:r>
      <w:r w:rsidR="003075EC" w:rsidRPr="003B2E8C">
        <w:rPr>
          <w:rFonts w:eastAsia="Calibri"/>
          <w:sz w:val="21"/>
          <w:szCs w:val="21"/>
          <w:lang w:val="uk-UA"/>
        </w:rPr>
        <w:t>еградація потужності встановлених на ній модулів</w:t>
      </w:r>
      <w:r w:rsidRPr="003B2E8C">
        <w:rPr>
          <w:rFonts w:eastAsia="Calibri"/>
          <w:sz w:val="21"/>
          <w:szCs w:val="21"/>
          <w:lang w:val="uk-UA"/>
        </w:rPr>
        <w:t xml:space="preserve"> є одним з найбільш важливих факторів, що впливає на енергію, </w:t>
      </w:r>
      <w:r w:rsidR="00CE4E19">
        <w:rPr>
          <w:rFonts w:eastAsia="Calibri"/>
          <w:sz w:val="21"/>
          <w:szCs w:val="21"/>
          <w:lang w:val="uk-UA"/>
        </w:rPr>
        <w:t>яка</w:t>
      </w:r>
      <w:r w:rsidRPr="003B2E8C">
        <w:rPr>
          <w:rFonts w:eastAsia="Calibri"/>
          <w:sz w:val="21"/>
          <w:szCs w:val="21"/>
          <w:lang w:val="uk-UA"/>
        </w:rPr>
        <w:t xml:space="preserve"> генерується фотовольтаїчною установкою після років експлуатації</w:t>
      </w:r>
      <w:r w:rsidR="003075EC" w:rsidRPr="003B2E8C">
        <w:rPr>
          <w:rFonts w:eastAsia="Calibri"/>
          <w:sz w:val="21"/>
          <w:szCs w:val="21"/>
          <w:lang w:val="uk-UA"/>
        </w:rPr>
        <w:t>. Частково цей ефект можна було спост</w:t>
      </w:r>
      <w:r w:rsidR="007940D1" w:rsidRPr="003B2E8C">
        <w:rPr>
          <w:rFonts w:eastAsia="Calibri"/>
          <w:sz w:val="21"/>
          <w:szCs w:val="21"/>
          <w:lang w:val="uk-UA"/>
        </w:rPr>
        <w:t xml:space="preserve">ерігати </w:t>
      </w:r>
      <w:r w:rsidRPr="003B2E8C">
        <w:rPr>
          <w:rFonts w:eastAsia="Calibri"/>
          <w:sz w:val="21"/>
          <w:szCs w:val="21"/>
          <w:lang w:val="uk-UA"/>
        </w:rPr>
        <w:t xml:space="preserve">у </w:t>
      </w:r>
      <w:r w:rsidR="007940D1" w:rsidRPr="003B2E8C">
        <w:rPr>
          <w:rFonts w:eastAsia="Calibri"/>
          <w:sz w:val="21"/>
          <w:szCs w:val="21"/>
          <w:lang w:val="uk-UA"/>
        </w:rPr>
        <w:t xml:space="preserve">вже </w:t>
      </w:r>
      <w:r w:rsidRPr="003B2E8C">
        <w:rPr>
          <w:rFonts w:eastAsia="Calibri"/>
          <w:sz w:val="21"/>
          <w:szCs w:val="21"/>
          <w:lang w:val="uk-UA"/>
        </w:rPr>
        <w:t xml:space="preserve">згаданих </w:t>
      </w:r>
      <w:r w:rsidR="007940D1" w:rsidRPr="003B2E8C">
        <w:rPr>
          <w:rFonts w:eastAsia="Calibri"/>
          <w:sz w:val="21"/>
          <w:szCs w:val="21"/>
          <w:lang w:val="uk-UA"/>
        </w:rPr>
        <w:t>дослідженнях протягом</w:t>
      </w:r>
      <w:r w:rsidRPr="003B2E8C">
        <w:rPr>
          <w:rFonts w:eastAsia="Calibri"/>
          <w:sz w:val="21"/>
          <w:szCs w:val="21"/>
          <w:lang w:val="uk-UA"/>
        </w:rPr>
        <w:t xml:space="preserve"> 2 років</w:t>
      </w:r>
      <w:r w:rsidR="007940D1" w:rsidRPr="003B2E8C">
        <w:rPr>
          <w:rFonts w:eastAsia="Calibri"/>
          <w:sz w:val="21"/>
          <w:szCs w:val="21"/>
          <w:lang w:val="uk-UA"/>
        </w:rPr>
        <w:t>. Графік на мал. 5 показує</w:t>
      </w:r>
      <w:r w:rsidR="003075EC" w:rsidRPr="003B2E8C">
        <w:rPr>
          <w:rFonts w:eastAsia="Calibri"/>
          <w:sz w:val="21"/>
          <w:szCs w:val="21"/>
          <w:lang w:val="uk-UA"/>
        </w:rPr>
        <w:t xml:space="preserve">, як </w:t>
      </w:r>
      <w:r w:rsidRPr="003B2E8C">
        <w:rPr>
          <w:rFonts w:eastAsia="Calibri"/>
          <w:sz w:val="21"/>
          <w:szCs w:val="21"/>
          <w:lang w:val="uk-UA"/>
        </w:rPr>
        <w:t xml:space="preserve">формується </w:t>
      </w:r>
      <w:r w:rsidR="00CE4E19" w:rsidRPr="003B2E8C">
        <w:rPr>
          <w:rFonts w:eastAsia="Calibri"/>
          <w:sz w:val="21"/>
          <w:szCs w:val="21"/>
          <w:lang w:val="uk-UA"/>
        </w:rPr>
        <w:t xml:space="preserve">використання демо-модулів (на основі </w:t>
      </w:r>
      <w:r w:rsidR="00CE4E19">
        <w:rPr>
          <w:rFonts w:eastAsia="Calibri"/>
          <w:sz w:val="21"/>
          <w:szCs w:val="21"/>
          <w:lang w:val="uk-UA"/>
        </w:rPr>
        <w:t>технічних</w:t>
      </w:r>
      <w:r w:rsidR="00CE4E19" w:rsidRPr="003B2E8C">
        <w:rPr>
          <w:rFonts w:eastAsia="Calibri"/>
          <w:sz w:val="21"/>
          <w:szCs w:val="21"/>
          <w:lang w:val="uk-UA"/>
        </w:rPr>
        <w:t xml:space="preserve">  карт виробників)</w:t>
      </w:r>
      <w:r w:rsidR="00CE4E19">
        <w:rPr>
          <w:rFonts w:eastAsia="Calibri"/>
          <w:sz w:val="21"/>
          <w:szCs w:val="21"/>
          <w:lang w:val="uk-UA"/>
        </w:rPr>
        <w:t xml:space="preserve"> </w:t>
      </w:r>
      <w:r w:rsidR="003075EC" w:rsidRPr="003B2E8C">
        <w:rPr>
          <w:rFonts w:eastAsia="Calibri"/>
          <w:sz w:val="21"/>
          <w:szCs w:val="21"/>
          <w:lang w:val="uk-UA"/>
        </w:rPr>
        <w:t xml:space="preserve">протягом тривалого періоду </w:t>
      </w:r>
    </w:p>
    <w:p w14:paraId="3935FB5A" w14:textId="77777777" w:rsidR="00CE4E19" w:rsidRDefault="00CE4E19" w:rsidP="00CE4E19">
      <w:pPr>
        <w:spacing w:line="340" w:lineRule="exact"/>
        <w:jc w:val="both"/>
        <w:rPr>
          <w:rFonts w:eastAsia="Calibri"/>
          <w:sz w:val="21"/>
          <w:szCs w:val="21"/>
          <w:lang w:val="uk-UA"/>
        </w:rPr>
      </w:pPr>
    </w:p>
    <w:p w14:paraId="23023211" w14:textId="4276AB01" w:rsidR="00CE4E19" w:rsidRPr="00CE4E19" w:rsidRDefault="00CE4E19" w:rsidP="00CE4E19">
      <w:pPr>
        <w:spacing w:line="340" w:lineRule="exact"/>
        <w:jc w:val="center"/>
        <w:rPr>
          <w:rFonts w:eastAsia="Calibri"/>
          <w:b/>
          <w:sz w:val="21"/>
          <w:szCs w:val="21"/>
          <w:lang w:val="uk-UA"/>
        </w:rPr>
      </w:pPr>
      <w:r w:rsidRPr="00CE4E19">
        <w:rPr>
          <w:rFonts w:eastAsia="Calibri"/>
          <w:b/>
          <w:sz w:val="21"/>
          <w:szCs w:val="21"/>
          <w:lang w:val="uk-UA"/>
        </w:rPr>
        <w:t xml:space="preserve">Деградація потужності приладових </w:t>
      </w:r>
      <w:r>
        <w:rPr>
          <w:rFonts w:eastAsia="Calibri"/>
          <w:b/>
          <w:sz w:val="21"/>
          <w:szCs w:val="21"/>
          <w:lang w:val="uk-UA"/>
        </w:rPr>
        <w:t xml:space="preserve">фотовольтаїчних </w:t>
      </w:r>
      <w:r w:rsidRPr="00CE4E19">
        <w:rPr>
          <w:rFonts w:eastAsia="Calibri"/>
          <w:b/>
          <w:sz w:val="21"/>
          <w:szCs w:val="21"/>
          <w:lang w:val="uk-UA"/>
        </w:rPr>
        <w:t>модулів</w:t>
      </w:r>
    </w:p>
    <w:p w14:paraId="5B2D8920" w14:textId="688DCD19" w:rsidR="00C31328" w:rsidRPr="003B2E8C" w:rsidRDefault="00D94A0A" w:rsidP="00CE4E19">
      <w:pPr>
        <w:spacing w:line="20" w:lineRule="exact"/>
        <w:jc w:val="center"/>
        <w:rPr>
          <w:rFonts w:eastAsia="Calibri"/>
          <w:sz w:val="21"/>
          <w:szCs w:val="21"/>
          <w:lang w:val="uk-UA"/>
        </w:rPr>
        <w:sectPr w:rsidR="00C31328" w:rsidRPr="003B2E8C"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  <w:r w:rsidRPr="003B2E8C">
        <w:rPr>
          <w:rFonts w:eastAsia="Calibri"/>
          <w:noProof/>
          <w:sz w:val="21"/>
          <w:szCs w:val="21"/>
          <w:lang w:val="uk-UA"/>
        </w:rPr>
        <w:drawing>
          <wp:anchor distT="0" distB="0" distL="114300" distR="114300" simplePos="0" relativeHeight="251655168" behindDoc="1" locked="0" layoutInCell="0" allowOverlap="1" wp14:anchorId="7171944B" wp14:editId="5542B0AB">
            <wp:simplePos x="0" y="0"/>
            <wp:positionH relativeFrom="column">
              <wp:posOffset>741680</wp:posOffset>
            </wp:positionH>
            <wp:positionV relativeFrom="paragraph">
              <wp:posOffset>136525</wp:posOffset>
            </wp:positionV>
            <wp:extent cx="5039360" cy="2346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F27241" w14:textId="0ECA926B" w:rsidR="00C31328" w:rsidRPr="003B2E8C" w:rsidRDefault="00C31328" w:rsidP="003075EC">
      <w:pPr>
        <w:spacing w:line="200" w:lineRule="exact"/>
        <w:jc w:val="center"/>
        <w:rPr>
          <w:rFonts w:eastAsia="Calibri"/>
          <w:sz w:val="21"/>
          <w:szCs w:val="21"/>
          <w:lang w:val="uk-UA"/>
        </w:rPr>
      </w:pPr>
    </w:p>
    <w:p w14:paraId="7C161B73" w14:textId="66338BE5" w:rsidR="00C31328" w:rsidRPr="003B2E8C" w:rsidRDefault="00C31328" w:rsidP="003075EC">
      <w:pPr>
        <w:spacing w:line="200" w:lineRule="exact"/>
        <w:jc w:val="center"/>
        <w:rPr>
          <w:rFonts w:eastAsia="Calibri"/>
          <w:sz w:val="21"/>
          <w:szCs w:val="21"/>
          <w:lang w:val="uk-UA"/>
        </w:rPr>
      </w:pPr>
    </w:p>
    <w:p w14:paraId="77280415" w14:textId="47BCF533" w:rsidR="00C31328" w:rsidRPr="003B2E8C" w:rsidRDefault="006A6BC4" w:rsidP="003075EC">
      <w:pPr>
        <w:spacing w:line="200" w:lineRule="exact"/>
        <w:jc w:val="center"/>
        <w:rPr>
          <w:rFonts w:eastAsia="Calibri"/>
          <w:sz w:val="21"/>
          <w:szCs w:val="21"/>
          <w:lang w:val="uk-UA"/>
        </w:rPr>
      </w:pPr>
      <w:r w:rsidRPr="003B2E8C">
        <w:rPr>
          <w:rFonts w:eastAsia="Calibri"/>
          <w:noProof/>
          <w:sz w:val="21"/>
          <w:szCs w:val="21"/>
          <w:lang w:val="uk-UA"/>
        </w:rPr>
        <w:drawing>
          <wp:anchor distT="0" distB="0" distL="114300" distR="114300" simplePos="0" relativeHeight="251674624" behindDoc="0" locked="0" layoutInCell="1" allowOverlap="1" wp14:anchorId="7E54DE60" wp14:editId="7A808289">
            <wp:simplePos x="0" y="0"/>
            <wp:positionH relativeFrom="column">
              <wp:posOffset>76200</wp:posOffset>
            </wp:positionH>
            <wp:positionV relativeFrom="paragraph">
              <wp:posOffset>11430</wp:posOffset>
            </wp:positionV>
            <wp:extent cx="5761355" cy="3286125"/>
            <wp:effectExtent l="0" t="0" r="0" b="9525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19CD4" w14:textId="77777777" w:rsidR="00C31328" w:rsidRPr="003B2E8C" w:rsidRDefault="00C31328" w:rsidP="003075EC">
      <w:pPr>
        <w:spacing w:line="200" w:lineRule="exact"/>
        <w:jc w:val="center"/>
        <w:rPr>
          <w:rFonts w:eastAsia="Calibri"/>
          <w:sz w:val="21"/>
          <w:szCs w:val="21"/>
          <w:lang w:val="uk-UA"/>
        </w:rPr>
      </w:pPr>
    </w:p>
    <w:p w14:paraId="6B5A4CF3" w14:textId="77777777" w:rsidR="00C31328" w:rsidRPr="003B2E8C" w:rsidRDefault="00C31328" w:rsidP="003075EC">
      <w:pPr>
        <w:spacing w:line="200" w:lineRule="exact"/>
        <w:jc w:val="center"/>
        <w:rPr>
          <w:rFonts w:eastAsia="Calibri"/>
          <w:sz w:val="21"/>
          <w:szCs w:val="21"/>
          <w:lang w:val="uk-UA"/>
        </w:rPr>
      </w:pPr>
    </w:p>
    <w:p w14:paraId="0247019D" w14:textId="4F40313A" w:rsidR="00C31328" w:rsidRPr="003B2E8C" w:rsidRDefault="00C31328" w:rsidP="003075EC">
      <w:pPr>
        <w:spacing w:line="396" w:lineRule="exact"/>
        <w:jc w:val="center"/>
        <w:rPr>
          <w:rFonts w:eastAsia="Calibri"/>
          <w:sz w:val="21"/>
          <w:szCs w:val="21"/>
          <w:lang w:val="uk-UA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</w:tblGrid>
      <w:tr w:rsidR="00C31328" w:rsidRPr="003B2E8C" w14:paraId="4C4B4F4C" w14:textId="77777777">
        <w:trPr>
          <w:trHeight w:val="2160"/>
        </w:trPr>
        <w:tc>
          <w:tcPr>
            <w:tcW w:w="220" w:type="dxa"/>
            <w:textDirection w:val="btLr"/>
            <w:vAlign w:val="bottom"/>
          </w:tcPr>
          <w:p w14:paraId="791596E9" w14:textId="77777777" w:rsidR="00C31328" w:rsidRPr="003B2E8C" w:rsidRDefault="00D94A0A" w:rsidP="003075EC">
            <w:pPr>
              <w:jc w:val="center"/>
              <w:rPr>
                <w:rFonts w:eastAsia="Calibri"/>
                <w:sz w:val="21"/>
                <w:szCs w:val="21"/>
                <w:lang w:val="uk-UA"/>
              </w:rPr>
            </w:pPr>
            <w:r w:rsidRPr="003B2E8C">
              <w:rPr>
                <w:rFonts w:eastAsia="Calibri"/>
                <w:sz w:val="21"/>
                <w:szCs w:val="21"/>
                <w:lang w:val="uk-UA"/>
              </w:rPr>
              <w:t>PROCENTOWA DEGRADACJA</w:t>
            </w:r>
          </w:p>
        </w:tc>
      </w:tr>
    </w:tbl>
    <w:p w14:paraId="00035FB5" w14:textId="42EDF0F9" w:rsidR="00C31328" w:rsidRPr="003B2E8C" w:rsidRDefault="00C31328" w:rsidP="003075EC">
      <w:pPr>
        <w:spacing w:line="20" w:lineRule="exact"/>
        <w:rPr>
          <w:rFonts w:eastAsia="Calibri"/>
          <w:sz w:val="21"/>
          <w:szCs w:val="21"/>
          <w:lang w:val="uk-UA"/>
        </w:rPr>
      </w:pPr>
    </w:p>
    <w:p w14:paraId="4445E2DB" w14:textId="77777777" w:rsidR="00C31328" w:rsidRPr="003B2E8C" w:rsidRDefault="00C31328">
      <w:pPr>
        <w:spacing w:line="1" w:lineRule="exact"/>
        <w:rPr>
          <w:sz w:val="20"/>
          <w:szCs w:val="20"/>
          <w:lang w:val="uk-UA"/>
        </w:rPr>
      </w:pPr>
    </w:p>
    <w:p w14:paraId="481CCE5A" w14:textId="67EB21A5" w:rsidR="00C31328" w:rsidRPr="003B2E8C" w:rsidRDefault="00D94A0A">
      <w:pPr>
        <w:ind w:right="340"/>
        <w:jc w:val="center"/>
        <w:rPr>
          <w:sz w:val="20"/>
          <w:szCs w:val="20"/>
          <w:lang w:val="uk-UA"/>
        </w:rPr>
      </w:pPr>
      <w:r w:rsidRPr="003B2E8C">
        <w:rPr>
          <w:rFonts w:eastAsia="Calibri"/>
          <w:b/>
          <w:bCs/>
          <w:color w:val="F2F2F2"/>
          <w:sz w:val="32"/>
          <w:szCs w:val="32"/>
          <w:lang w:val="uk-UA"/>
        </w:rPr>
        <w:t>fot</w:t>
      </w:r>
    </w:p>
    <w:p w14:paraId="14252C50" w14:textId="77777777" w:rsidR="00C31328" w:rsidRPr="003B2E8C" w:rsidRDefault="00C31328">
      <w:pPr>
        <w:spacing w:line="12" w:lineRule="exact"/>
        <w:rPr>
          <w:sz w:val="20"/>
          <w:szCs w:val="20"/>
          <w:lang w:val="uk-UA"/>
        </w:rPr>
      </w:pPr>
    </w:p>
    <w:p w14:paraId="7121B5D4" w14:textId="5EE200B5" w:rsidR="00C31328" w:rsidRPr="003B2E8C" w:rsidRDefault="00D94A0A">
      <w:pPr>
        <w:ind w:right="7920"/>
        <w:jc w:val="right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100.00%</w:t>
      </w:r>
    </w:p>
    <w:p w14:paraId="35496BC5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5CB831D1" w14:textId="77777777" w:rsidR="00C31328" w:rsidRPr="003B2E8C" w:rsidRDefault="00D94A0A">
      <w:pPr>
        <w:ind w:right="7920"/>
        <w:jc w:val="right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98.00%</w:t>
      </w:r>
    </w:p>
    <w:p w14:paraId="215C032F" w14:textId="0B62B596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61F2D6E6" w14:textId="77777777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96.00%</w:t>
      </w:r>
    </w:p>
    <w:p w14:paraId="3C2B1191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5B4DC39D" w14:textId="77777777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94.00%</w:t>
      </w:r>
    </w:p>
    <w:p w14:paraId="51563301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72EF8673" w14:textId="05BED11C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92.00%</w:t>
      </w:r>
    </w:p>
    <w:p w14:paraId="6A05E8DA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7FC2F5CB" w14:textId="77777777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90.00%</w:t>
      </w:r>
    </w:p>
    <w:p w14:paraId="755C5D96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737F329C" w14:textId="77777777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88.00%</w:t>
      </w:r>
    </w:p>
    <w:p w14:paraId="71C572E5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3ED5AE82" w14:textId="3F13DBEA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86.00%</w:t>
      </w:r>
    </w:p>
    <w:p w14:paraId="269479AF" w14:textId="3B625E00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290CFADA" w14:textId="7A5D1565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84.00%</w:t>
      </w:r>
    </w:p>
    <w:p w14:paraId="72005396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11938BE5" w14:textId="77777777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82.00%</w:t>
      </w:r>
    </w:p>
    <w:p w14:paraId="646A80F8" w14:textId="77777777" w:rsidR="00C31328" w:rsidRPr="003B2E8C" w:rsidRDefault="00C31328">
      <w:pPr>
        <w:spacing w:line="29" w:lineRule="exact"/>
        <w:rPr>
          <w:sz w:val="20"/>
          <w:szCs w:val="20"/>
          <w:lang w:val="uk-UA"/>
        </w:rPr>
      </w:pPr>
    </w:p>
    <w:p w14:paraId="64E28D72" w14:textId="6DD93F58" w:rsidR="00C31328" w:rsidRPr="003B2E8C" w:rsidRDefault="00D94A0A">
      <w:pPr>
        <w:ind w:left="10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80.00%</w:t>
      </w:r>
    </w:p>
    <w:p w14:paraId="62594912" w14:textId="5D32E4DE" w:rsidR="00C31328" w:rsidRPr="003B2E8C" w:rsidRDefault="00C31328">
      <w:pPr>
        <w:spacing w:line="14" w:lineRule="exact"/>
        <w:rPr>
          <w:sz w:val="20"/>
          <w:szCs w:val="20"/>
          <w:lang w:val="uk-UA"/>
        </w:rPr>
      </w:pPr>
    </w:p>
    <w:p w14:paraId="16551EA5" w14:textId="77777777" w:rsidR="00C31328" w:rsidRPr="003B2E8C" w:rsidRDefault="00D94A0A">
      <w:pPr>
        <w:tabs>
          <w:tab w:val="left" w:pos="1820"/>
          <w:tab w:val="left" w:pos="2880"/>
          <w:tab w:val="left" w:pos="3960"/>
          <w:tab w:val="left" w:pos="5040"/>
          <w:tab w:val="left" w:pos="6140"/>
          <w:tab w:val="left" w:pos="7220"/>
          <w:tab w:val="left" w:pos="8320"/>
        </w:tabs>
        <w:ind w:left="760"/>
        <w:rPr>
          <w:sz w:val="20"/>
          <w:szCs w:val="20"/>
          <w:lang w:val="uk-UA"/>
        </w:rPr>
      </w:pPr>
      <w:r w:rsidRPr="003B2E8C">
        <w:rPr>
          <w:rFonts w:eastAsia="Calibri"/>
          <w:color w:val="BFBFBF"/>
          <w:sz w:val="18"/>
          <w:szCs w:val="18"/>
          <w:lang w:val="uk-UA"/>
        </w:rPr>
        <w:t>0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8"/>
          <w:szCs w:val="18"/>
          <w:lang w:val="uk-UA"/>
        </w:rPr>
        <w:t>5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8"/>
          <w:szCs w:val="18"/>
          <w:lang w:val="uk-UA"/>
        </w:rPr>
        <w:t>10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8"/>
          <w:szCs w:val="18"/>
          <w:lang w:val="uk-UA"/>
        </w:rPr>
        <w:t>15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8"/>
          <w:szCs w:val="18"/>
          <w:lang w:val="uk-UA"/>
        </w:rPr>
        <w:t>20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8"/>
          <w:szCs w:val="18"/>
          <w:lang w:val="uk-UA"/>
        </w:rPr>
        <w:t>25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8"/>
          <w:szCs w:val="18"/>
          <w:lang w:val="uk-UA"/>
        </w:rPr>
        <w:t>30</w:t>
      </w:r>
      <w:r w:rsidRPr="003B2E8C">
        <w:rPr>
          <w:sz w:val="20"/>
          <w:szCs w:val="20"/>
          <w:lang w:val="uk-UA"/>
        </w:rPr>
        <w:tab/>
      </w:r>
      <w:r w:rsidRPr="003B2E8C">
        <w:rPr>
          <w:rFonts w:eastAsia="Calibri"/>
          <w:color w:val="BFBFBF"/>
          <w:sz w:val="17"/>
          <w:szCs w:val="17"/>
          <w:lang w:val="uk-UA"/>
        </w:rPr>
        <w:t>35</w:t>
      </w:r>
    </w:p>
    <w:p w14:paraId="5A855105" w14:textId="51F6D829" w:rsidR="00C31328" w:rsidRPr="003B2E8C" w:rsidRDefault="00C31328">
      <w:pPr>
        <w:spacing w:line="20" w:lineRule="exact"/>
        <w:rPr>
          <w:sz w:val="20"/>
          <w:szCs w:val="20"/>
          <w:lang w:val="uk-UA"/>
        </w:rPr>
      </w:pPr>
    </w:p>
    <w:p w14:paraId="478205AE" w14:textId="77777777" w:rsidR="00C31328" w:rsidRPr="003B2E8C" w:rsidRDefault="00D94A0A">
      <w:pPr>
        <w:ind w:right="-279"/>
        <w:jc w:val="center"/>
        <w:rPr>
          <w:sz w:val="20"/>
          <w:szCs w:val="20"/>
          <w:lang w:val="uk-UA"/>
        </w:rPr>
      </w:pPr>
      <w:r w:rsidRPr="003B2E8C">
        <w:rPr>
          <w:rFonts w:eastAsia="Calibri"/>
          <w:b/>
          <w:bCs/>
          <w:color w:val="BFBFBF"/>
          <w:sz w:val="18"/>
          <w:szCs w:val="18"/>
          <w:lang w:val="uk-UA"/>
        </w:rPr>
        <w:t>CZAS W LATACH</w:t>
      </w:r>
    </w:p>
    <w:p w14:paraId="6220CE62" w14:textId="2A618875" w:rsidR="00C31328" w:rsidRPr="003B2E8C" w:rsidRDefault="00C31328">
      <w:pPr>
        <w:spacing w:line="119" w:lineRule="exact"/>
        <w:rPr>
          <w:sz w:val="20"/>
          <w:szCs w:val="20"/>
          <w:lang w:val="uk-UA"/>
        </w:rPr>
      </w:pPr>
    </w:p>
    <w:p w14:paraId="1F9A6E34" w14:textId="211C900A" w:rsidR="00C31328" w:rsidRPr="003B2E8C" w:rsidRDefault="00D94A0A">
      <w:pPr>
        <w:ind w:left="560"/>
        <w:rPr>
          <w:sz w:val="20"/>
          <w:szCs w:val="20"/>
          <w:lang w:val="uk-UA"/>
        </w:rPr>
      </w:pPr>
      <w:r w:rsidRPr="003B2E8C">
        <w:rPr>
          <w:noProof/>
          <w:sz w:val="1"/>
          <w:szCs w:val="1"/>
          <w:lang w:val="uk-UA"/>
        </w:rPr>
        <w:drawing>
          <wp:inline distT="0" distB="0" distL="0" distR="0" wp14:anchorId="609736B3" wp14:editId="2F1CA99F">
            <wp:extent cx="243840" cy="1022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8C">
        <w:rPr>
          <w:rFonts w:eastAsia="Calibri"/>
          <w:color w:val="BFBFBF"/>
          <w:sz w:val="18"/>
          <w:szCs w:val="18"/>
          <w:lang w:val="uk-UA"/>
        </w:rPr>
        <w:t xml:space="preserve"> Hanplast Solar™ SW Premium Bifacial (HJT) </w:t>
      </w:r>
      <w:r w:rsidRPr="003B2E8C">
        <w:rPr>
          <w:noProof/>
          <w:sz w:val="1"/>
          <w:szCs w:val="1"/>
          <w:lang w:val="uk-UA"/>
        </w:rPr>
        <w:drawing>
          <wp:inline distT="0" distB="0" distL="0" distR="0" wp14:anchorId="1F9D197D" wp14:editId="79A4094E">
            <wp:extent cx="243840" cy="1022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8C">
        <w:rPr>
          <w:rFonts w:eastAsia="Calibri"/>
          <w:color w:val="BFBFBF"/>
          <w:sz w:val="18"/>
          <w:szCs w:val="18"/>
          <w:lang w:val="uk-UA"/>
        </w:rPr>
        <w:t xml:space="preserve"> Hanplast Solar™ SW Premium Plus (HJT)</w:t>
      </w:r>
    </w:p>
    <w:p w14:paraId="02828A40" w14:textId="65C27D6C" w:rsidR="00C31328" w:rsidRPr="003B2E8C" w:rsidRDefault="00C31328">
      <w:pPr>
        <w:spacing w:line="118" w:lineRule="exact"/>
        <w:rPr>
          <w:sz w:val="20"/>
          <w:szCs w:val="20"/>
          <w:lang w:val="uk-UA"/>
        </w:rPr>
      </w:pPr>
    </w:p>
    <w:p w14:paraId="64FE660E" w14:textId="79500827" w:rsidR="00C31328" w:rsidRPr="003B2E8C" w:rsidRDefault="00D94A0A">
      <w:pPr>
        <w:ind w:left="560"/>
        <w:rPr>
          <w:sz w:val="20"/>
          <w:szCs w:val="20"/>
          <w:lang w:val="uk-UA"/>
        </w:rPr>
      </w:pPr>
      <w:r w:rsidRPr="003B2E8C">
        <w:rPr>
          <w:noProof/>
          <w:sz w:val="1"/>
          <w:szCs w:val="1"/>
          <w:lang w:val="uk-UA"/>
        </w:rPr>
        <w:drawing>
          <wp:inline distT="0" distB="0" distL="0" distR="0" wp14:anchorId="1479501D" wp14:editId="2505FFA8">
            <wp:extent cx="243840" cy="1022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8C">
        <w:rPr>
          <w:rFonts w:eastAsia="Calibri"/>
          <w:color w:val="BFBFBF"/>
          <w:sz w:val="18"/>
          <w:szCs w:val="18"/>
          <w:lang w:val="uk-UA"/>
        </w:rPr>
        <w:t xml:space="preserve"> other monocristaline type-n module      </w:t>
      </w:r>
      <w:r w:rsidRPr="003B2E8C">
        <w:rPr>
          <w:noProof/>
          <w:sz w:val="1"/>
          <w:szCs w:val="1"/>
          <w:lang w:val="uk-UA"/>
        </w:rPr>
        <w:drawing>
          <wp:inline distT="0" distB="0" distL="0" distR="0" wp14:anchorId="4DF9F25F" wp14:editId="722D8F7E">
            <wp:extent cx="243840" cy="1022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8C">
        <w:rPr>
          <w:rFonts w:eastAsia="Calibri"/>
          <w:color w:val="BFBFBF"/>
          <w:sz w:val="18"/>
          <w:szCs w:val="18"/>
          <w:lang w:val="uk-UA"/>
        </w:rPr>
        <w:t xml:space="preserve"> Hanplast Solar™ SW Premium Plus (Mono)</w:t>
      </w:r>
    </w:p>
    <w:p w14:paraId="0E9E18C2" w14:textId="7B804AD1" w:rsidR="00C31328" w:rsidRPr="003B2E8C" w:rsidRDefault="00C31328">
      <w:pPr>
        <w:spacing w:line="118" w:lineRule="exact"/>
        <w:rPr>
          <w:sz w:val="20"/>
          <w:szCs w:val="20"/>
          <w:lang w:val="uk-UA"/>
        </w:rPr>
      </w:pPr>
    </w:p>
    <w:p w14:paraId="622883A5" w14:textId="77777777" w:rsidR="00C31328" w:rsidRPr="003B2E8C" w:rsidRDefault="00D94A0A">
      <w:pPr>
        <w:ind w:left="560"/>
        <w:rPr>
          <w:sz w:val="20"/>
          <w:szCs w:val="20"/>
          <w:lang w:val="uk-UA"/>
        </w:rPr>
      </w:pPr>
      <w:r w:rsidRPr="003B2E8C">
        <w:rPr>
          <w:noProof/>
          <w:sz w:val="1"/>
          <w:szCs w:val="1"/>
          <w:lang w:val="uk-UA"/>
        </w:rPr>
        <w:drawing>
          <wp:inline distT="0" distB="0" distL="0" distR="0" wp14:anchorId="46A5BF4F" wp14:editId="58E6CF35">
            <wp:extent cx="243840" cy="1022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8C">
        <w:rPr>
          <w:rFonts w:eastAsia="Calibri"/>
          <w:color w:val="BFBFBF"/>
          <w:sz w:val="18"/>
          <w:szCs w:val="18"/>
          <w:lang w:val="uk-UA"/>
        </w:rPr>
        <w:t xml:space="preserve"> polycristaline module</w:t>
      </w:r>
    </w:p>
    <w:p w14:paraId="474F417C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46900524" w14:textId="77777777" w:rsidR="00C31328" w:rsidRPr="003B2E8C" w:rsidRDefault="00C31328">
      <w:pPr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num="2" w:space="708" w:equalWidth="0">
            <w:col w:w="462" w:space="62"/>
            <w:col w:w="8560"/>
          </w:cols>
        </w:sectPr>
      </w:pPr>
    </w:p>
    <w:p w14:paraId="1E2220C7" w14:textId="77777777" w:rsidR="00C31328" w:rsidRPr="003B2E8C" w:rsidRDefault="00C31328">
      <w:pPr>
        <w:spacing w:line="154" w:lineRule="exact"/>
        <w:rPr>
          <w:sz w:val="20"/>
          <w:szCs w:val="20"/>
          <w:lang w:val="uk-UA"/>
        </w:rPr>
      </w:pPr>
    </w:p>
    <w:p w14:paraId="317CC068" w14:textId="77777777" w:rsidR="007940D1" w:rsidRPr="003B2E8C" w:rsidRDefault="007940D1">
      <w:pPr>
        <w:ind w:left="4"/>
        <w:rPr>
          <w:rFonts w:eastAsia="Calibri"/>
          <w:sz w:val="17"/>
          <w:szCs w:val="17"/>
          <w:lang w:val="uk-UA"/>
        </w:rPr>
      </w:pPr>
    </w:p>
    <w:p w14:paraId="1E503EF2" w14:textId="1C9B503E" w:rsidR="00C31328" w:rsidRPr="003B2E8C" w:rsidRDefault="00095164">
      <w:pPr>
        <w:ind w:left="4"/>
        <w:rPr>
          <w:sz w:val="20"/>
          <w:szCs w:val="20"/>
          <w:lang w:val="uk-UA"/>
        </w:rPr>
      </w:pPr>
      <w:r w:rsidRPr="003B2E8C">
        <w:rPr>
          <w:rFonts w:eastAsia="Calibri"/>
          <w:sz w:val="17"/>
          <w:szCs w:val="17"/>
          <w:lang w:val="uk-UA"/>
        </w:rPr>
        <w:t>Мал.</w:t>
      </w:r>
      <w:r w:rsidR="001F4D81" w:rsidRPr="003B2E8C">
        <w:rPr>
          <w:rFonts w:eastAsia="Calibri"/>
          <w:sz w:val="17"/>
          <w:szCs w:val="17"/>
          <w:lang w:val="uk-UA"/>
        </w:rPr>
        <w:t>5. Графік деградації потужності вибраних фотовольтаїчних модулів</w:t>
      </w:r>
    </w:p>
    <w:p w14:paraId="078B9CCA" w14:textId="77777777" w:rsidR="00C31328" w:rsidRPr="003B2E8C" w:rsidRDefault="00C31328">
      <w:pPr>
        <w:rPr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</w:p>
    <w:p w14:paraId="120AA0D1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3CC82494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5301383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66EBFC61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063E07BC" w14:textId="77777777" w:rsidR="00C31328" w:rsidRPr="003B2E8C" w:rsidRDefault="00C31328">
      <w:pPr>
        <w:spacing w:line="208" w:lineRule="exact"/>
        <w:rPr>
          <w:sz w:val="20"/>
          <w:szCs w:val="20"/>
          <w:lang w:val="uk-UA"/>
        </w:rPr>
      </w:pPr>
    </w:p>
    <w:p w14:paraId="748904C6" w14:textId="247F23D3" w:rsidR="00C31328" w:rsidRPr="003B2E8C" w:rsidRDefault="00C31328" w:rsidP="00233EAF">
      <w:pPr>
        <w:ind w:left="8764"/>
        <w:rPr>
          <w:sz w:val="20"/>
          <w:szCs w:val="20"/>
          <w:lang w:val="uk-UA"/>
        </w:rPr>
        <w:sectPr w:rsidR="00C31328" w:rsidRPr="003B2E8C">
          <w:type w:val="continuous"/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</w:p>
    <w:p w14:paraId="271343F1" w14:textId="2332577E" w:rsidR="00FE4224" w:rsidRPr="00CE4E19" w:rsidRDefault="00FE4224" w:rsidP="00233EAF">
      <w:pPr>
        <w:rPr>
          <w:rFonts w:eastAsia="Calibri"/>
          <w:sz w:val="20"/>
          <w:szCs w:val="20"/>
          <w:lang w:val="uk-UA"/>
        </w:rPr>
      </w:pPr>
      <w:bookmarkStart w:id="7" w:name="page8"/>
      <w:bookmarkEnd w:id="7"/>
      <w:r w:rsidRPr="00CE4E19">
        <w:rPr>
          <w:rFonts w:eastAsia="Calibri"/>
          <w:sz w:val="20"/>
          <w:szCs w:val="20"/>
          <w:lang w:val="uk-UA"/>
        </w:rPr>
        <w:lastRenderedPageBreak/>
        <w:t>В</w:t>
      </w:r>
      <w:r w:rsidR="00233EAF" w:rsidRPr="00CE4E19">
        <w:rPr>
          <w:rFonts w:eastAsia="Calibri"/>
          <w:sz w:val="20"/>
          <w:szCs w:val="20"/>
          <w:lang w:val="uk-UA"/>
        </w:rPr>
        <w:t xml:space="preserve">  таблиці 7 представлено різницю</w:t>
      </w:r>
      <w:r w:rsidRPr="00CE4E19">
        <w:rPr>
          <w:rFonts w:eastAsia="Calibri"/>
          <w:sz w:val="20"/>
          <w:szCs w:val="20"/>
          <w:lang w:val="uk-UA"/>
        </w:rPr>
        <w:t xml:space="preserve"> в  рівні деградації </w:t>
      </w:r>
      <w:r w:rsidR="00233EAF" w:rsidRPr="00CE4E19">
        <w:rPr>
          <w:rFonts w:eastAsia="Calibri"/>
          <w:sz w:val="20"/>
          <w:szCs w:val="20"/>
          <w:lang w:val="uk-UA"/>
        </w:rPr>
        <w:t>фотоелементів</w:t>
      </w:r>
      <w:r w:rsidR="00CE4E19" w:rsidRPr="00CE4E19">
        <w:rPr>
          <w:rFonts w:eastAsia="Calibri"/>
          <w:sz w:val="20"/>
          <w:szCs w:val="20"/>
          <w:lang w:val="uk-UA"/>
        </w:rPr>
        <w:t>,</w:t>
      </w:r>
      <w:r w:rsidR="00233EAF" w:rsidRPr="00CE4E19">
        <w:rPr>
          <w:rFonts w:eastAsia="Calibri"/>
          <w:sz w:val="20"/>
          <w:szCs w:val="20"/>
          <w:lang w:val="uk-UA"/>
        </w:rPr>
        <w:t xml:space="preserve"> застосованих в деяких </w:t>
      </w:r>
      <w:r w:rsidRPr="00CE4E19">
        <w:rPr>
          <w:rFonts w:eastAsia="Calibri"/>
          <w:sz w:val="20"/>
          <w:szCs w:val="20"/>
          <w:lang w:val="uk-UA"/>
        </w:rPr>
        <w:t xml:space="preserve">модулях, порівняно до </w:t>
      </w:r>
      <w:r w:rsidR="00233EAF" w:rsidRPr="00CE4E19">
        <w:rPr>
          <w:rFonts w:eastAsia="Calibri"/>
          <w:sz w:val="20"/>
          <w:szCs w:val="20"/>
          <w:lang w:val="uk-UA"/>
        </w:rPr>
        <w:t>фото</w:t>
      </w:r>
      <w:r w:rsidRPr="00CE4E19">
        <w:rPr>
          <w:rFonts w:eastAsia="Calibri"/>
          <w:sz w:val="20"/>
          <w:szCs w:val="20"/>
          <w:lang w:val="uk-UA"/>
        </w:rPr>
        <w:t xml:space="preserve">елементів </w:t>
      </w:r>
      <w:r w:rsidR="00CE4E19" w:rsidRPr="00CE4E19">
        <w:rPr>
          <w:rFonts w:eastAsia="Calibri"/>
          <w:sz w:val="20"/>
          <w:szCs w:val="20"/>
          <w:lang w:val="uk-UA"/>
        </w:rPr>
        <w:t>HJT (</w:t>
      </w:r>
      <w:r w:rsidRPr="00CE4E19">
        <w:rPr>
          <w:rFonts w:eastAsia="Calibri"/>
          <w:sz w:val="20"/>
          <w:szCs w:val="20"/>
          <w:lang w:val="uk-UA"/>
        </w:rPr>
        <w:t xml:space="preserve">на підставі </w:t>
      </w:r>
      <w:r w:rsidR="00CE4E19" w:rsidRPr="00CE4E19">
        <w:rPr>
          <w:rFonts w:eastAsia="Calibri"/>
          <w:sz w:val="20"/>
          <w:szCs w:val="20"/>
          <w:lang w:val="uk-UA"/>
        </w:rPr>
        <w:t>техніч</w:t>
      </w:r>
      <w:r w:rsidRPr="00CE4E19">
        <w:rPr>
          <w:rFonts w:eastAsia="Calibri"/>
          <w:sz w:val="20"/>
          <w:szCs w:val="20"/>
          <w:lang w:val="uk-UA"/>
        </w:rPr>
        <w:t>них карт виробників).</w:t>
      </w:r>
    </w:p>
    <w:p w14:paraId="22C493E9" w14:textId="77777777" w:rsidR="00FE4224" w:rsidRPr="00CE4E19" w:rsidRDefault="00FE4224" w:rsidP="00567A7B">
      <w:pPr>
        <w:ind w:left="4"/>
        <w:rPr>
          <w:rFonts w:eastAsia="Calibri"/>
          <w:sz w:val="20"/>
          <w:szCs w:val="20"/>
          <w:lang w:val="uk-UA"/>
        </w:rPr>
      </w:pPr>
    </w:p>
    <w:p w14:paraId="2CB855F2" w14:textId="62D400B4" w:rsidR="00C31328" w:rsidRPr="00CE4E19" w:rsidRDefault="00567A7B" w:rsidP="00567A7B">
      <w:pPr>
        <w:ind w:left="4"/>
        <w:rPr>
          <w:sz w:val="20"/>
          <w:szCs w:val="20"/>
          <w:lang w:val="uk-UA"/>
        </w:rPr>
      </w:pPr>
      <w:r w:rsidRPr="00CE4E19">
        <w:rPr>
          <w:rFonts w:eastAsia="Calibri"/>
          <w:sz w:val="20"/>
          <w:szCs w:val="20"/>
          <w:lang w:val="uk-UA"/>
        </w:rPr>
        <w:t>Таб</w:t>
      </w:r>
      <w:r w:rsidR="007940D1" w:rsidRPr="00CE4E19">
        <w:rPr>
          <w:rFonts w:eastAsia="Calibri"/>
          <w:sz w:val="20"/>
          <w:szCs w:val="20"/>
          <w:lang w:val="uk-UA"/>
        </w:rPr>
        <w:t>лиця</w:t>
      </w:r>
      <w:r w:rsidRPr="00CE4E19">
        <w:rPr>
          <w:rFonts w:eastAsia="Calibri"/>
          <w:sz w:val="20"/>
          <w:szCs w:val="20"/>
          <w:lang w:val="uk-UA"/>
        </w:rPr>
        <w:t>.7. Порівняння деградації різних мод</w:t>
      </w:r>
      <w:r w:rsidR="00233EAF" w:rsidRPr="00CE4E19">
        <w:rPr>
          <w:rFonts w:eastAsia="Calibri"/>
          <w:sz w:val="20"/>
          <w:szCs w:val="20"/>
          <w:lang w:val="uk-UA"/>
        </w:rPr>
        <w:t>улів з модулем</w:t>
      </w:r>
      <w:r w:rsidR="00FE4224" w:rsidRPr="00CE4E19">
        <w:rPr>
          <w:rFonts w:eastAsia="Calibri"/>
          <w:sz w:val="20"/>
          <w:szCs w:val="20"/>
          <w:lang w:val="uk-UA"/>
        </w:rPr>
        <w:t xml:space="preserve"> Hanplast</w:t>
      </w:r>
      <w:r w:rsidR="00233EAF" w:rsidRPr="00CE4E19">
        <w:rPr>
          <w:rFonts w:eastAsia="Calibri"/>
          <w:sz w:val="20"/>
          <w:szCs w:val="20"/>
          <w:lang w:val="uk-UA"/>
        </w:rPr>
        <w:t xml:space="preserve">, в якому </w:t>
      </w:r>
      <w:r w:rsidR="00FE4224" w:rsidRPr="00CE4E19">
        <w:rPr>
          <w:rFonts w:eastAsia="Calibri"/>
          <w:sz w:val="20"/>
          <w:szCs w:val="20"/>
          <w:lang w:val="uk-UA"/>
        </w:rPr>
        <w:t xml:space="preserve">застосовуються </w:t>
      </w:r>
      <w:r w:rsidR="00233EAF" w:rsidRPr="00CE4E19">
        <w:rPr>
          <w:rFonts w:eastAsia="Calibri"/>
          <w:sz w:val="20"/>
          <w:szCs w:val="20"/>
          <w:lang w:val="uk-UA"/>
        </w:rPr>
        <w:t>фото</w:t>
      </w:r>
      <w:r w:rsidR="00FE4224" w:rsidRPr="00CE4E19">
        <w:rPr>
          <w:rFonts w:eastAsia="Calibri"/>
          <w:sz w:val="20"/>
          <w:szCs w:val="20"/>
          <w:lang w:val="uk-UA"/>
        </w:rPr>
        <w:t>елементи</w:t>
      </w:r>
      <w:r w:rsidRPr="00CE4E19">
        <w:rPr>
          <w:rFonts w:eastAsia="Calibri"/>
          <w:sz w:val="20"/>
          <w:szCs w:val="20"/>
          <w:lang w:val="uk-UA"/>
        </w:rPr>
        <w:t xml:space="preserve"> </w:t>
      </w:r>
      <w:r w:rsidR="00D94A0A" w:rsidRPr="00CE4E19">
        <w:rPr>
          <w:rFonts w:eastAsia="Calibri"/>
          <w:sz w:val="20"/>
          <w:szCs w:val="20"/>
          <w:lang w:val="uk-UA"/>
        </w:rPr>
        <w:t>HJT</w:t>
      </w:r>
    </w:p>
    <w:p w14:paraId="36C5EB7F" w14:textId="5808586A" w:rsidR="00C31328" w:rsidRPr="00CE4E19" w:rsidRDefault="00C31328">
      <w:pPr>
        <w:spacing w:line="165" w:lineRule="exact"/>
        <w:rPr>
          <w:sz w:val="20"/>
          <w:szCs w:val="20"/>
          <w:lang w:val="uk-U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760"/>
        <w:gridCol w:w="1980"/>
        <w:gridCol w:w="120"/>
        <w:gridCol w:w="1980"/>
        <w:gridCol w:w="120"/>
        <w:gridCol w:w="30"/>
      </w:tblGrid>
      <w:tr w:rsidR="00C31328" w:rsidRPr="00CE4E19" w14:paraId="73435EB9" w14:textId="77777777">
        <w:trPr>
          <w:trHeight w:val="308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14:paraId="61E84505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26ACC183" w14:textId="03022478" w:rsidR="00C31328" w:rsidRPr="00CE4E19" w:rsidRDefault="00FE4224">
            <w:pPr>
              <w:ind w:right="10"/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b/>
                <w:bCs/>
                <w:sz w:val="20"/>
                <w:szCs w:val="20"/>
                <w:lang w:val="uk-UA"/>
              </w:rPr>
              <w:t>Модулі, що порівнюються з</w:t>
            </w:r>
            <w:r w:rsidR="00D94A0A" w:rsidRPr="00CE4E19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Hanplast</w:t>
            </w:r>
          </w:p>
        </w:tc>
        <w:tc>
          <w:tcPr>
            <w:tcW w:w="4200" w:type="dxa"/>
            <w:gridSpan w:val="4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887942" w14:textId="0C37DEDA" w:rsidR="00C31328" w:rsidRPr="00CE4E19" w:rsidRDefault="00233EAF">
            <w:pPr>
              <w:ind w:left="1120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b/>
                <w:bCs/>
                <w:sz w:val="20"/>
                <w:szCs w:val="20"/>
                <w:lang w:val="uk-UA"/>
              </w:rPr>
              <w:t>Різниця в деградації</w:t>
            </w:r>
          </w:p>
        </w:tc>
        <w:tc>
          <w:tcPr>
            <w:tcW w:w="0" w:type="dxa"/>
            <w:vAlign w:val="bottom"/>
          </w:tcPr>
          <w:p w14:paraId="2AA0BB6F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0FE64433" w14:textId="77777777">
        <w:trPr>
          <w:trHeight w:val="291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14:paraId="7A95D165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right w:val="single" w:sz="8" w:space="0" w:color="BFBFBF"/>
            </w:tcBorders>
            <w:vAlign w:val="bottom"/>
          </w:tcPr>
          <w:p w14:paraId="608F0900" w14:textId="77777777" w:rsidR="00C31328" w:rsidRPr="00CE4E19" w:rsidRDefault="00D94A0A">
            <w:pPr>
              <w:spacing w:line="249" w:lineRule="exact"/>
              <w:ind w:right="10"/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b/>
                <w:bCs/>
                <w:sz w:val="20"/>
                <w:szCs w:val="20"/>
                <w:lang w:val="uk-UA"/>
              </w:rPr>
              <w:t>Solar™ SW Premium Plus (HJT)</w:t>
            </w:r>
          </w:p>
        </w:tc>
        <w:tc>
          <w:tcPr>
            <w:tcW w:w="19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A5921D5" w14:textId="77777777" w:rsidR="00C31328" w:rsidRPr="00CE4E19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sz w:val="20"/>
                <w:szCs w:val="20"/>
                <w:lang w:val="uk-UA"/>
              </w:rPr>
              <w:t>Po 10 latach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F2F2F2"/>
            <w:vAlign w:val="bottom"/>
          </w:tcPr>
          <w:p w14:paraId="7873EA9A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1FC0A50" w14:textId="77777777" w:rsidR="00C31328" w:rsidRPr="00CE4E19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sz w:val="20"/>
                <w:szCs w:val="20"/>
                <w:lang w:val="uk-UA"/>
              </w:rPr>
              <w:t>Po 25 latach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BFBFBF"/>
            </w:tcBorders>
            <w:shd w:val="clear" w:color="auto" w:fill="F2F2F2"/>
            <w:vAlign w:val="bottom"/>
          </w:tcPr>
          <w:p w14:paraId="0D2455FD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460383DB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4A9BD55F" w14:textId="77777777">
        <w:trPr>
          <w:trHeight w:val="269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14:paraId="0FD311A0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2F57EA56" w14:textId="551B3E00" w:rsidR="00C31328" w:rsidRPr="00CE4E19" w:rsidRDefault="00CD7F1C" w:rsidP="00CD7F1C">
            <w:pPr>
              <w:ind w:right="30"/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Зразок модуля з полікристалічними елементами </w:t>
            </w:r>
          </w:p>
        </w:tc>
        <w:tc>
          <w:tcPr>
            <w:tcW w:w="1980" w:type="dxa"/>
            <w:vMerge w:val="restart"/>
            <w:tcBorders>
              <w:top w:val="single" w:sz="8" w:space="0" w:color="BFBFBF"/>
            </w:tcBorders>
            <w:vAlign w:val="bottom"/>
          </w:tcPr>
          <w:p w14:paraId="5AC5BC75" w14:textId="0247B92D" w:rsidR="00C31328" w:rsidRPr="00CE4E19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w w:val="98"/>
                <w:sz w:val="20"/>
                <w:szCs w:val="20"/>
                <w:lang w:val="uk-UA"/>
              </w:rPr>
              <w:t>3,40%</w:t>
            </w: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6EDBBED3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BFBFBF"/>
            </w:tcBorders>
            <w:vAlign w:val="bottom"/>
          </w:tcPr>
          <w:p w14:paraId="7F349B2F" w14:textId="77777777" w:rsidR="00C31328" w:rsidRPr="00CE4E19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w w:val="98"/>
                <w:sz w:val="20"/>
                <w:szCs w:val="20"/>
                <w:lang w:val="uk-UA"/>
              </w:rPr>
              <w:t>7,25%</w:t>
            </w: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14:paraId="20326811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48CF0FBE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7730C665" w14:textId="77777777">
        <w:trPr>
          <w:trHeight w:val="134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14:paraId="5755862F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BFBFBF"/>
            </w:tcBorders>
            <w:vAlign w:val="bottom"/>
          </w:tcPr>
          <w:p w14:paraId="0709AFC4" w14:textId="11267665" w:rsidR="00C31328" w:rsidRPr="00CE4E19" w:rsidRDefault="00C31328" w:rsidP="00CD7F1C">
            <w:pPr>
              <w:ind w:right="30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vAlign w:val="bottom"/>
          </w:tcPr>
          <w:p w14:paraId="19A89AE4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14:paraId="744AE881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vAlign w:val="bottom"/>
          </w:tcPr>
          <w:p w14:paraId="78C6883B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14:paraId="73654ADF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0FF64E91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5BEAA5A0" w14:textId="77777777">
        <w:trPr>
          <w:trHeight w:val="134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14:paraId="253819F6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vMerge/>
            <w:tcBorders>
              <w:right w:val="single" w:sz="8" w:space="0" w:color="BFBFBF"/>
            </w:tcBorders>
            <w:vAlign w:val="bottom"/>
          </w:tcPr>
          <w:p w14:paraId="7448C336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Align w:val="bottom"/>
          </w:tcPr>
          <w:p w14:paraId="2675EE72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14:paraId="154960C3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Align w:val="bottom"/>
          </w:tcPr>
          <w:p w14:paraId="3B11C80C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14:paraId="34343878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526731B4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676F09F9" w14:textId="77777777">
        <w:trPr>
          <w:trHeight w:val="23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14:paraId="53E0BFCB" w14:textId="77777777" w:rsidR="00C31328" w:rsidRPr="00CE4E19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02AB253" w14:textId="77777777" w:rsidR="00C31328" w:rsidRPr="00CE4E19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bottom w:val="single" w:sz="8" w:space="0" w:color="BFBFBF"/>
            </w:tcBorders>
            <w:vAlign w:val="bottom"/>
          </w:tcPr>
          <w:p w14:paraId="3108035A" w14:textId="77777777" w:rsidR="00C31328" w:rsidRPr="00CE4E19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B756E70" w14:textId="77777777" w:rsidR="00C31328" w:rsidRPr="00CE4E19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bottom w:val="single" w:sz="8" w:space="0" w:color="BFBFBF"/>
            </w:tcBorders>
            <w:vAlign w:val="bottom"/>
          </w:tcPr>
          <w:p w14:paraId="031A70E5" w14:textId="77777777" w:rsidR="00C31328" w:rsidRPr="00CE4E19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869A921" w14:textId="77777777" w:rsidR="00C31328" w:rsidRPr="00CE4E19" w:rsidRDefault="00C31328">
            <w:pPr>
              <w:spacing w:line="2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788A29B5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863C21" w14:paraId="01A818D0" w14:textId="77777777">
        <w:trPr>
          <w:trHeight w:val="252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14:paraId="29DE942A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5AE6C8A7" w14:textId="19BC5FD6" w:rsidR="00C31328" w:rsidRPr="00CE4E19" w:rsidRDefault="00CD7F1C" w:rsidP="00CD7F1C">
            <w:pPr>
              <w:spacing w:line="252" w:lineRule="exact"/>
              <w:ind w:right="30"/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Інший модуль з монокристалічними елементами 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62AC8DC0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10C6EBD9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14:paraId="3A52A94B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10356456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6B56F2A8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107E247B" w14:textId="77777777">
        <w:trPr>
          <w:trHeight w:val="269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2F2F2"/>
            <w:vAlign w:val="bottom"/>
          </w:tcPr>
          <w:p w14:paraId="28CC87C1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4980C6B0" w14:textId="2E9A41E2" w:rsidR="00C31328" w:rsidRPr="00CE4E19" w:rsidRDefault="00CD7F1C">
            <w:pPr>
              <w:ind w:right="30"/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b/>
                <w:bCs/>
                <w:sz w:val="20"/>
                <w:szCs w:val="20"/>
                <w:shd w:val="clear" w:color="auto" w:fill="F2F2F2"/>
                <w:lang w:val="uk-UA"/>
              </w:rPr>
              <w:t>типу</w:t>
            </w:r>
            <w:r w:rsidR="00D94A0A" w:rsidRPr="00CE4E19">
              <w:rPr>
                <w:rFonts w:eastAsia="Calibri"/>
                <w:b/>
                <w:bCs/>
                <w:sz w:val="20"/>
                <w:szCs w:val="20"/>
                <w:shd w:val="clear" w:color="auto" w:fill="F2F2F2"/>
                <w:lang w:val="uk-UA"/>
              </w:rPr>
              <w:t xml:space="preserve">-N </w:t>
            </w:r>
            <w:r w:rsidRPr="00CE4E19">
              <w:rPr>
                <w:rFonts w:eastAsia="Calibri"/>
                <w:b/>
                <w:bCs/>
                <w:sz w:val="20"/>
                <w:szCs w:val="20"/>
                <w:shd w:val="clear" w:color="auto" w:fill="F2F2F2"/>
                <w:lang w:val="uk-UA"/>
              </w:rPr>
              <w:t>відомого виробника</w:t>
            </w:r>
          </w:p>
        </w:tc>
        <w:tc>
          <w:tcPr>
            <w:tcW w:w="1980" w:type="dxa"/>
            <w:shd w:val="clear" w:color="auto" w:fill="F2F2F2"/>
            <w:vAlign w:val="bottom"/>
          </w:tcPr>
          <w:p w14:paraId="6C532F87" w14:textId="77777777" w:rsidR="00C31328" w:rsidRPr="00CE4E19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w w:val="98"/>
                <w:sz w:val="20"/>
                <w:szCs w:val="20"/>
                <w:lang w:val="uk-UA"/>
              </w:rPr>
              <w:t>0,50%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4E53519E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14:paraId="6D6EF2BD" w14:textId="77777777" w:rsidR="00C31328" w:rsidRPr="00CE4E19" w:rsidRDefault="00D94A0A">
            <w:pPr>
              <w:jc w:val="center"/>
              <w:rPr>
                <w:sz w:val="20"/>
                <w:szCs w:val="20"/>
                <w:lang w:val="uk-UA"/>
              </w:rPr>
            </w:pPr>
            <w:r w:rsidRPr="00CE4E19">
              <w:rPr>
                <w:rFonts w:eastAsia="Calibri"/>
                <w:w w:val="98"/>
                <w:sz w:val="20"/>
                <w:szCs w:val="20"/>
                <w:lang w:val="uk-UA"/>
              </w:rPr>
              <w:t>1,25%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2F2F2"/>
            <w:vAlign w:val="bottom"/>
          </w:tcPr>
          <w:p w14:paraId="54631C6B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7946141A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  <w:tr w:rsidR="00C31328" w:rsidRPr="00CE4E19" w14:paraId="5A526F9E" w14:textId="77777777">
        <w:trPr>
          <w:trHeight w:val="272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bottom"/>
          </w:tcPr>
          <w:p w14:paraId="524A400D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05880380" w14:textId="38E4051A" w:rsidR="00C31328" w:rsidRPr="00CE4E19" w:rsidRDefault="00C31328">
            <w:pPr>
              <w:ind w:right="3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14:paraId="4DFAF1A2" w14:textId="28818CB0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2F14AD2B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bottom w:val="single" w:sz="8" w:space="0" w:color="BFBFBF"/>
            </w:tcBorders>
            <w:shd w:val="clear" w:color="auto" w:fill="F2F2F2"/>
            <w:vAlign w:val="bottom"/>
          </w:tcPr>
          <w:p w14:paraId="474411E1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bottom"/>
          </w:tcPr>
          <w:p w14:paraId="196EB49D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dxa"/>
            <w:vAlign w:val="bottom"/>
          </w:tcPr>
          <w:p w14:paraId="4713B6A3" w14:textId="77777777" w:rsidR="00C31328" w:rsidRPr="00CE4E19" w:rsidRDefault="00C3132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790E986" w14:textId="4D0E5A90" w:rsidR="00C31328" w:rsidRPr="00CE4E19" w:rsidRDefault="00C31328">
      <w:pPr>
        <w:spacing w:line="200" w:lineRule="exact"/>
        <w:rPr>
          <w:sz w:val="20"/>
          <w:szCs w:val="20"/>
          <w:lang w:val="uk-UA"/>
        </w:rPr>
      </w:pPr>
    </w:p>
    <w:p w14:paraId="7D5B8D72" w14:textId="06449BCD" w:rsidR="00C31328" w:rsidRPr="00CE4E19" w:rsidRDefault="00C31328">
      <w:pPr>
        <w:spacing w:line="280" w:lineRule="exact"/>
        <w:rPr>
          <w:sz w:val="20"/>
          <w:szCs w:val="20"/>
          <w:lang w:val="uk-UA"/>
        </w:rPr>
      </w:pPr>
    </w:p>
    <w:p w14:paraId="0048627C" w14:textId="05F87A6E" w:rsidR="00567A7B" w:rsidRPr="00CE4E19" w:rsidRDefault="00567A7B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  <w:r w:rsidRPr="00CE4E19">
        <w:rPr>
          <w:rFonts w:eastAsia="Calibri"/>
          <w:sz w:val="20"/>
          <w:szCs w:val="20"/>
          <w:lang w:val="uk-UA"/>
        </w:rPr>
        <w:t>Переваги викорис</w:t>
      </w:r>
      <w:r w:rsidR="00FE4224" w:rsidRPr="00CE4E19">
        <w:rPr>
          <w:rFonts w:eastAsia="Calibri"/>
          <w:sz w:val="20"/>
          <w:szCs w:val="20"/>
          <w:lang w:val="uk-UA"/>
        </w:rPr>
        <w:t xml:space="preserve">тання модулів Hanplast Solar </w:t>
      </w:r>
      <w:r w:rsidR="00FE4224" w:rsidRPr="00CE4E19">
        <w:rPr>
          <w:rFonts w:eastAsia="Calibri"/>
          <w:sz w:val="20"/>
          <w:szCs w:val="20"/>
          <w:vertAlign w:val="superscript"/>
          <w:lang w:val="uk-UA"/>
        </w:rPr>
        <w:t>TM</w:t>
      </w:r>
      <w:r w:rsidR="00CD7F1C" w:rsidRPr="00CE4E19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="00FE4224" w:rsidRPr="00CE4E19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="00CD7F1C" w:rsidRPr="00CE4E19">
        <w:rPr>
          <w:rFonts w:eastAsia="Calibri"/>
          <w:sz w:val="20"/>
          <w:szCs w:val="20"/>
          <w:vertAlign w:val="superscript"/>
          <w:lang w:val="uk-UA"/>
        </w:rPr>
        <w:t xml:space="preserve">    </w:t>
      </w:r>
      <w:r w:rsidR="00CD7F1C" w:rsidRPr="00CE4E19">
        <w:rPr>
          <w:rFonts w:eastAsia="Calibri"/>
          <w:sz w:val="20"/>
          <w:szCs w:val="20"/>
          <w:lang w:val="uk-UA"/>
        </w:rPr>
        <w:t xml:space="preserve">SW </w:t>
      </w:r>
      <w:r w:rsidRPr="00CE4E19">
        <w:rPr>
          <w:rFonts w:eastAsia="Calibri"/>
          <w:sz w:val="20"/>
          <w:szCs w:val="20"/>
          <w:lang w:val="uk-UA"/>
        </w:rPr>
        <w:t>Premium Plus (HJT) будуть ще більш помітними після 10 і 25 ро</w:t>
      </w:r>
      <w:r w:rsidR="00CD7F1C" w:rsidRPr="00CE4E19">
        <w:rPr>
          <w:rFonts w:eastAsia="Calibri"/>
          <w:sz w:val="20"/>
          <w:szCs w:val="20"/>
          <w:lang w:val="uk-UA"/>
        </w:rPr>
        <w:t>ків експлуатації фотовольтаїчної</w:t>
      </w:r>
      <w:r w:rsidRPr="00CE4E19">
        <w:rPr>
          <w:rFonts w:eastAsia="Calibri"/>
          <w:sz w:val="20"/>
          <w:szCs w:val="20"/>
          <w:lang w:val="uk-UA"/>
        </w:rPr>
        <w:t xml:space="preserve"> системи, коли різниця в деградації потужності може доходити до 7,2</w:t>
      </w:r>
      <w:r w:rsidR="00CD7F1C" w:rsidRPr="00CE4E19">
        <w:rPr>
          <w:rFonts w:eastAsia="Calibri"/>
          <w:sz w:val="20"/>
          <w:szCs w:val="20"/>
          <w:lang w:val="uk-UA"/>
        </w:rPr>
        <w:t>5% порівняно з полікристалічними модулями</w:t>
      </w:r>
      <w:r w:rsidRPr="00CE4E19">
        <w:rPr>
          <w:rFonts w:eastAsia="Calibri"/>
          <w:sz w:val="20"/>
          <w:szCs w:val="20"/>
          <w:lang w:val="uk-UA"/>
        </w:rPr>
        <w:t>.</w:t>
      </w:r>
    </w:p>
    <w:p w14:paraId="73F6D136" w14:textId="77777777" w:rsidR="00567A7B" w:rsidRPr="00CE4E19" w:rsidRDefault="00567A7B" w:rsidP="00567A7B">
      <w:pPr>
        <w:spacing w:line="200" w:lineRule="exact"/>
        <w:rPr>
          <w:rFonts w:eastAsia="Calibri"/>
          <w:sz w:val="20"/>
          <w:szCs w:val="20"/>
          <w:lang w:val="uk-UA"/>
        </w:rPr>
      </w:pPr>
    </w:p>
    <w:p w14:paraId="5EC4FE3A" w14:textId="381B6BC3" w:rsidR="00567A7B" w:rsidRPr="00BC57B8" w:rsidRDefault="00CD7F1C" w:rsidP="00567A7B">
      <w:pPr>
        <w:spacing w:line="200" w:lineRule="exact"/>
        <w:rPr>
          <w:rFonts w:eastAsia="Calibri"/>
          <w:b/>
          <w:color w:val="4472C4" w:themeColor="accent1"/>
          <w:sz w:val="20"/>
          <w:szCs w:val="20"/>
          <w:lang w:val="uk-UA"/>
        </w:rPr>
      </w:pP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5</w:t>
      </w:r>
      <w:r w:rsidR="00CE4E19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.</w:t>
      </w: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ЕЛЕМЕНТИ  HJT</w:t>
      </w:r>
      <w:r w:rsidR="00CE4E19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,</w:t>
      </w: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ПОЄДНАННІ</w:t>
      </w:r>
      <w:r w:rsidR="00567A7B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</w:t>
      </w:r>
      <w:r w:rsidR="00CE4E19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ЗА </w:t>
      </w:r>
      <w:r w:rsidR="00567A7B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ТЕХНОЛОГІ</w:t>
      </w:r>
      <w:r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ЄЮ</w:t>
      </w:r>
      <w:r w:rsidR="00567A7B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SMARTWIRE</w:t>
      </w:r>
      <w:r w:rsidR="00CE4E19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</w:t>
      </w:r>
      <w:r w:rsidR="00567A7B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-</w:t>
      </w:r>
      <w:r w:rsidR="00CE4E19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 xml:space="preserve"> </w:t>
      </w:r>
      <w:r w:rsidR="00567A7B" w:rsidRPr="00BC57B8">
        <w:rPr>
          <w:rFonts w:eastAsia="Calibri"/>
          <w:b/>
          <w:color w:val="4472C4" w:themeColor="accent1"/>
          <w:sz w:val="20"/>
          <w:szCs w:val="20"/>
          <w:lang w:val="uk-UA"/>
        </w:rPr>
        <w:t>МАЙБУТНЄ</w:t>
      </w:r>
    </w:p>
    <w:p w14:paraId="4659D7CD" w14:textId="77777777" w:rsidR="00567A7B" w:rsidRPr="00CE4E19" w:rsidRDefault="00567A7B" w:rsidP="00567A7B">
      <w:pPr>
        <w:spacing w:line="200" w:lineRule="exact"/>
        <w:rPr>
          <w:rFonts w:eastAsia="Calibri"/>
          <w:sz w:val="20"/>
          <w:szCs w:val="20"/>
          <w:lang w:val="uk-UA"/>
        </w:rPr>
      </w:pPr>
    </w:p>
    <w:p w14:paraId="7FB8C06A" w14:textId="77777777" w:rsidR="00567A7B" w:rsidRPr="00CE4E19" w:rsidRDefault="00567A7B" w:rsidP="00567A7B">
      <w:pPr>
        <w:spacing w:line="200" w:lineRule="exact"/>
        <w:rPr>
          <w:rFonts w:eastAsia="Calibri"/>
          <w:sz w:val="20"/>
          <w:szCs w:val="20"/>
          <w:lang w:val="uk-UA"/>
        </w:rPr>
      </w:pPr>
    </w:p>
    <w:p w14:paraId="6DBAA6C1" w14:textId="7D4FCC75" w:rsidR="00567A7B" w:rsidRPr="00CE4E19" w:rsidRDefault="00567A7B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  <w:r w:rsidRPr="00CE4E19">
        <w:rPr>
          <w:rFonts w:eastAsia="Calibri"/>
          <w:sz w:val="20"/>
          <w:szCs w:val="20"/>
          <w:lang w:val="uk-UA"/>
        </w:rPr>
        <w:t xml:space="preserve">Поєднання переваг технології SmartWire </w:t>
      </w:r>
      <w:r w:rsidR="00CE4E19">
        <w:rPr>
          <w:rFonts w:eastAsia="Calibri"/>
          <w:sz w:val="20"/>
          <w:szCs w:val="20"/>
          <w:lang w:val="uk-UA"/>
        </w:rPr>
        <w:t>і</w:t>
      </w:r>
      <w:r w:rsidRPr="00CE4E19">
        <w:rPr>
          <w:rFonts w:eastAsia="Calibri"/>
          <w:sz w:val="20"/>
          <w:szCs w:val="20"/>
          <w:lang w:val="uk-UA"/>
        </w:rPr>
        <w:t>з с</w:t>
      </w:r>
      <w:r w:rsidR="006533D8" w:rsidRPr="00CE4E19">
        <w:rPr>
          <w:rFonts w:eastAsia="Calibri"/>
          <w:sz w:val="20"/>
          <w:szCs w:val="20"/>
          <w:lang w:val="uk-UA"/>
        </w:rPr>
        <w:t xml:space="preserve">учасними </w:t>
      </w:r>
      <w:r w:rsidR="00233EAF" w:rsidRPr="00CE4E19">
        <w:rPr>
          <w:rFonts w:eastAsia="Calibri"/>
          <w:sz w:val="20"/>
          <w:szCs w:val="20"/>
          <w:lang w:val="uk-UA"/>
        </w:rPr>
        <w:t>фто</w:t>
      </w:r>
      <w:r w:rsidR="006533D8" w:rsidRPr="00CE4E19">
        <w:rPr>
          <w:rFonts w:eastAsia="Calibri"/>
          <w:sz w:val="20"/>
          <w:szCs w:val="20"/>
          <w:lang w:val="uk-UA"/>
        </w:rPr>
        <w:t>елементами HJT</w:t>
      </w:r>
      <w:r w:rsidR="00CE4E19">
        <w:rPr>
          <w:rFonts w:eastAsia="Calibri"/>
          <w:sz w:val="20"/>
          <w:szCs w:val="20"/>
          <w:lang w:val="uk-UA"/>
        </w:rPr>
        <w:t>,</w:t>
      </w:r>
      <w:r w:rsidR="006533D8" w:rsidRPr="00CE4E19">
        <w:rPr>
          <w:rFonts w:eastAsia="Calibri"/>
          <w:sz w:val="20"/>
          <w:szCs w:val="20"/>
          <w:lang w:val="uk-UA"/>
        </w:rPr>
        <w:t xml:space="preserve"> дозволяють</w:t>
      </w:r>
      <w:r w:rsidRPr="00CE4E19">
        <w:rPr>
          <w:rFonts w:eastAsia="Calibri"/>
          <w:sz w:val="20"/>
          <w:szCs w:val="20"/>
          <w:lang w:val="uk-UA"/>
        </w:rPr>
        <w:t xml:space="preserve"> під</w:t>
      </w:r>
      <w:r w:rsidR="00233EAF" w:rsidRPr="00CE4E19">
        <w:rPr>
          <w:rFonts w:eastAsia="Calibri"/>
          <w:sz w:val="20"/>
          <w:szCs w:val="20"/>
          <w:lang w:val="uk-UA"/>
        </w:rPr>
        <w:t>вищити продуктивність і знизити</w:t>
      </w:r>
      <w:r w:rsidRPr="00CE4E19">
        <w:rPr>
          <w:rFonts w:eastAsia="Calibri"/>
          <w:sz w:val="20"/>
          <w:szCs w:val="20"/>
          <w:lang w:val="uk-UA"/>
        </w:rPr>
        <w:t xml:space="preserve"> </w:t>
      </w:r>
      <w:r w:rsidR="00233EAF" w:rsidRPr="00CE4E19">
        <w:rPr>
          <w:rFonts w:eastAsia="Calibri"/>
          <w:sz w:val="20"/>
          <w:szCs w:val="20"/>
          <w:lang w:val="uk-UA"/>
        </w:rPr>
        <w:t>рівень</w:t>
      </w:r>
      <w:r w:rsidR="006533D8" w:rsidRPr="00CE4E19">
        <w:rPr>
          <w:rFonts w:eastAsia="Calibri"/>
          <w:sz w:val="20"/>
          <w:szCs w:val="20"/>
          <w:lang w:val="uk-UA"/>
        </w:rPr>
        <w:t xml:space="preserve"> </w:t>
      </w:r>
      <w:r w:rsidRPr="00CE4E19">
        <w:rPr>
          <w:rFonts w:eastAsia="Calibri"/>
          <w:sz w:val="20"/>
          <w:szCs w:val="20"/>
          <w:lang w:val="uk-UA"/>
        </w:rPr>
        <w:t>деградації модулів. SmartWire</w:t>
      </w:r>
      <w:r w:rsidR="006533D8" w:rsidRPr="00CE4E19">
        <w:rPr>
          <w:rFonts w:eastAsia="Calibri"/>
          <w:sz w:val="20"/>
          <w:szCs w:val="20"/>
          <w:lang w:val="uk-UA"/>
        </w:rPr>
        <w:t xml:space="preserve"> </w:t>
      </w:r>
      <w:r w:rsidRPr="00CE4E19">
        <w:rPr>
          <w:rFonts w:eastAsia="Calibri"/>
          <w:sz w:val="20"/>
          <w:szCs w:val="20"/>
          <w:lang w:val="uk-UA"/>
        </w:rPr>
        <w:t>-</w:t>
      </w:r>
      <w:r w:rsidR="006533D8" w:rsidRPr="00CE4E19">
        <w:rPr>
          <w:rFonts w:eastAsia="Calibri"/>
          <w:sz w:val="20"/>
          <w:szCs w:val="20"/>
          <w:lang w:val="uk-UA"/>
        </w:rPr>
        <w:t xml:space="preserve"> це також енергоощадний </w:t>
      </w:r>
      <w:r w:rsidRPr="00CE4E19">
        <w:rPr>
          <w:rFonts w:eastAsia="Calibri"/>
          <w:sz w:val="20"/>
          <w:szCs w:val="20"/>
          <w:lang w:val="uk-UA"/>
        </w:rPr>
        <w:t>проц</w:t>
      </w:r>
      <w:r w:rsidR="006533D8" w:rsidRPr="00CE4E19">
        <w:rPr>
          <w:rFonts w:eastAsia="Calibri"/>
          <w:sz w:val="20"/>
          <w:szCs w:val="20"/>
          <w:lang w:val="uk-UA"/>
        </w:rPr>
        <w:t xml:space="preserve">ес виробництва, який в рамках </w:t>
      </w:r>
      <w:r w:rsidR="00CE4E19">
        <w:rPr>
          <w:rFonts w:eastAsia="Calibri"/>
          <w:sz w:val="20"/>
          <w:szCs w:val="20"/>
          <w:lang w:val="uk-UA"/>
        </w:rPr>
        <w:t>Від</w:t>
      </w:r>
      <w:r w:rsidRPr="00CE4E19">
        <w:rPr>
          <w:rFonts w:eastAsia="Calibri"/>
          <w:sz w:val="20"/>
          <w:szCs w:val="20"/>
          <w:lang w:val="uk-UA"/>
        </w:rPr>
        <w:t>новлюваних Джерел Енергії має додатковий позитивний вплив на скорочення викидів парникових газів.</w:t>
      </w:r>
    </w:p>
    <w:p w14:paraId="2C9C2AE2" w14:textId="77777777" w:rsidR="00567A7B" w:rsidRPr="00CE4E19" w:rsidRDefault="00567A7B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</w:p>
    <w:p w14:paraId="7E25E1CF" w14:textId="2DF8A432" w:rsidR="00567A7B" w:rsidRPr="00CE4E19" w:rsidRDefault="00567A7B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  <w:r w:rsidRPr="00CE4E19">
        <w:rPr>
          <w:rFonts w:eastAsia="Calibri"/>
          <w:sz w:val="20"/>
          <w:szCs w:val="20"/>
          <w:lang w:val="uk-UA"/>
        </w:rPr>
        <w:t>Порівняння реальних результатів досліджень вказу</w:t>
      </w:r>
      <w:r w:rsidR="006533D8" w:rsidRPr="00CE4E19">
        <w:rPr>
          <w:rFonts w:eastAsia="Calibri"/>
          <w:sz w:val="20"/>
          <w:szCs w:val="20"/>
          <w:lang w:val="uk-UA"/>
        </w:rPr>
        <w:t xml:space="preserve">є на те, що модулі, у яких </w:t>
      </w:r>
      <w:r w:rsidR="00233EAF" w:rsidRPr="00CE4E19">
        <w:rPr>
          <w:rFonts w:eastAsia="Calibri"/>
          <w:sz w:val="20"/>
          <w:szCs w:val="20"/>
          <w:lang w:val="uk-UA"/>
        </w:rPr>
        <w:t>фото</w:t>
      </w:r>
      <w:r w:rsidR="006533D8" w:rsidRPr="00CE4E19">
        <w:rPr>
          <w:rFonts w:eastAsia="Calibri"/>
          <w:sz w:val="20"/>
          <w:szCs w:val="20"/>
          <w:lang w:val="uk-UA"/>
        </w:rPr>
        <w:t>елементи</w:t>
      </w:r>
      <w:r w:rsidR="00233EAF" w:rsidRPr="00CE4E19">
        <w:rPr>
          <w:rFonts w:eastAsia="Calibri"/>
          <w:sz w:val="20"/>
          <w:szCs w:val="20"/>
          <w:lang w:val="uk-UA"/>
        </w:rPr>
        <w:t xml:space="preserve"> HJT з'єднуються за технологією</w:t>
      </w:r>
      <w:r w:rsidRPr="00CE4E19">
        <w:rPr>
          <w:rFonts w:eastAsia="Calibri"/>
          <w:sz w:val="20"/>
          <w:szCs w:val="20"/>
          <w:lang w:val="uk-UA"/>
        </w:rPr>
        <w:t xml:space="preserve"> Sma</w:t>
      </w:r>
      <w:r w:rsidR="006533D8" w:rsidRPr="00CE4E19">
        <w:rPr>
          <w:rFonts w:eastAsia="Calibri"/>
          <w:sz w:val="20"/>
          <w:szCs w:val="20"/>
          <w:lang w:val="uk-UA"/>
        </w:rPr>
        <w:t>rtWire, характеризуються більшою здатністю</w:t>
      </w:r>
      <w:r w:rsidRPr="00CE4E19">
        <w:rPr>
          <w:rFonts w:eastAsia="Calibri"/>
          <w:sz w:val="20"/>
          <w:szCs w:val="20"/>
          <w:lang w:val="uk-UA"/>
        </w:rPr>
        <w:t xml:space="preserve"> генераці</w:t>
      </w:r>
      <w:r w:rsidR="006533D8" w:rsidRPr="00CE4E19">
        <w:rPr>
          <w:rFonts w:eastAsia="Calibri"/>
          <w:sz w:val="20"/>
          <w:szCs w:val="20"/>
          <w:lang w:val="uk-UA"/>
        </w:rPr>
        <w:t>ї</w:t>
      </w:r>
      <w:r w:rsidR="00233EAF" w:rsidRPr="00CE4E19">
        <w:rPr>
          <w:rFonts w:eastAsia="Calibri"/>
          <w:sz w:val="20"/>
          <w:szCs w:val="20"/>
          <w:lang w:val="uk-UA"/>
        </w:rPr>
        <w:t xml:space="preserve"> енергії порівняно з модулями</w:t>
      </w:r>
      <w:r w:rsidRPr="00CE4E19">
        <w:rPr>
          <w:rFonts w:eastAsia="Calibri"/>
          <w:sz w:val="20"/>
          <w:szCs w:val="20"/>
          <w:lang w:val="uk-UA"/>
        </w:rPr>
        <w:t>, що використовують традиційні рішення. Крім того, після декількох років роботи</w:t>
      </w:r>
      <w:r w:rsidR="0028001D" w:rsidRPr="00CE4E19">
        <w:rPr>
          <w:rFonts w:eastAsia="Calibri"/>
          <w:sz w:val="20"/>
          <w:szCs w:val="20"/>
          <w:lang w:val="uk-UA"/>
        </w:rPr>
        <w:t xml:space="preserve"> фотовольтаїчної установки, різниця</w:t>
      </w:r>
      <w:r w:rsidRPr="00CE4E19">
        <w:rPr>
          <w:rFonts w:eastAsia="Calibri"/>
          <w:sz w:val="20"/>
          <w:szCs w:val="20"/>
          <w:lang w:val="uk-UA"/>
        </w:rPr>
        <w:t xml:space="preserve"> </w:t>
      </w:r>
      <w:r w:rsidR="0028001D" w:rsidRPr="00CE4E19">
        <w:rPr>
          <w:rFonts w:eastAsia="Calibri"/>
          <w:sz w:val="20"/>
          <w:szCs w:val="20"/>
          <w:lang w:val="uk-UA"/>
        </w:rPr>
        <w:t xml:space="preserve">у виробництві енергії буде ще більш очевидною </w:t>
      </w:r>
      <w:r w:rsidR="00CE4E19">
        <w:rPr>
          <w:rFonts w:eastAsia="Calibri"/>
          <w:sz w:val="20"/>
          <w:szCs w:val="20"/>
          <w:lang w:val="uk-UA"/>
        </w:rPr>
        <w:t>завдяки</w:t>
      </w:r>
      <w:r w:rsidR="0028001D" w:rsidRPr="00CE4E19">
        <w:rPr>
          <w:rFonts w:eastAsia="Calibri"/>
          <w:sz w:val="20"/>
          <w:szCs w:val="20"/>
          <w:lang w:val="uk-UA"/>
        </w:rPr>
        <w:t xml:space="preserve">  деградації, яка в значній мірі охоплює доступні на ринку</w:t>
      </w:r>
      <w:r w:rsidRPr="00CE4E19">
        <w:rPr>
          <w:rFonts w:eastAsia="Calibri"/>
          <w:sz w:val="20"/>
          <w:szCs w:val="20"/>
          <w:lang w:val="uk-UA"/>
        </w:rPr>
        <w:t xml:space="preserve"> модулі з полікристалічними </w:t>
      </w:r>
      <w:r w:rsidR="00233EAF" w:rsidRPr="00CE4E19">
        <w:rPr>
          <w:rFonts w:eastAsia="Calibri"/>
          <w:sz w:val="20"/>
          <w:szCs w:val="20"/>
          <w:lang w:val="uk-UA"/>
        </w:rPr>
        <w:t>фото</w:t>
      </w:r>
      <w:r w:rsidR="0028001D" w:rsidRPr="00CE4E19">
        <w:rPr>
          <w:rFonts w:eastAsia="Calibri"/>
          <w:sz w:val="20"/>
          <w:szCs w:val="20"/>
          <w:lang w:val="uk-UA"/>
        </w:rPr>
        <w:t xml:space="preserve">елементами </w:t>
      </w:r>
      <w:r w:rsidRPr="00CE4E19">
        <w:rPr>
          <w:rFonts w:eastAsia="Calibri"/>
          <w:sz w:val="20"/>
          <w:szCs w:val="20"/>
          <w:lang w:val="uk-UA"/>
        </w:rPr>
        <w:t xml:space="preserve">і </w:t>
      </w:r>
      <w:r w:rsidR="0028001D" w:rsidRPr="00CE4E19">
        <w:rPr>
          <w:rFonts w:eastAsia="Calibri"/>
          <w:sz w:val="20"/>
          <w:szCs w:val="20"/>
          <w:lang w:val="uk-UA"/>
        </w:rPr>
        <w:t xml:space="preserve"> </w:t>
      </w:r>
      <w:r w:rsidRPr="00CE4E19">
        <w:rPr>
          <w:rFonts w:eastAsia="Calibri"/>
          <w:sz w:val="20"/>
          <w:szCs w:val="20"/>
          <w:lang w:val="uk-UA"/>
        </w:rPr>
        <w:t xml:space="preserve">монокристалічними </w:t>
      </w:r>
      <w:r w:rsidR="00233EAF" w:rsidRPr="00CE4E19">
        <w:rPr>
          <w:rFonts w:eastAsia="Calibri"/>
          <w:sz w:val="20"/>
          <w:szCs w:val="20"/>
          <w:lang w:val="uk-UA"/>
        </w:rPr>
        <w:t>фото</w:t>
      </w:r>
      <w:r w:rsidR="0028001D" w:rsidRPr="00CE4E19">
        <w:rPr>
          <w:rFonts w:eastAsia="Calibri"/>
          <w:sz w:val="20"/>
          <w:szCs w:val="20"/>
          <w:lang w:val="uk-UA"/>
        </w:rPr>
        <w:t>елементами типу-Р</w:t>
      </w:r>
      <w:r w:rsidRPr="00CE4E19">
        <w:rPr>
          <w:rFonts w:eastAsia="Calibri"/>
          <w:sz w:val="20"/>
          <w:szCs w:val="20"/>
          <w:lang w:val="uk-UA"/>
        </w:rPr>
        <w:t>.</w:t>
      </w:r>
    </w:p>
    <w:p w14:paraId="0E54CDDE" w14:textId="77777777" w:rsidR="00567A7B" w:rsidRPr="00CE4E19" w:rsidRDefault="00567A7B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</w:p>
    <w:p w14:paraId="666A874D" w14:textId="3B6EF9D9" w:rsidR="00567A7B" w:rsidRPr="00CE4E19" w:rsidRDefault="0028001D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  <w:r w:rsidRPr="00CE4E19">
        <w:rPr>
          <w:rFonts w:eastAsia="Calibri"/>
          <w:sz w:val="20"/>
          <w:szCs w:val="20"/>
          <w:lang w:val="uk-UA"/>
        </w:rPr>
        <w:t xml:space="preserve">Фотовольтаїка, яка прагне </w:t>
      </w:r>
      <w:r w:rsidR="00567A7B" w:rsidRPr="00CE4E19">
        <w:rPr>
          <w:rFonts w:eastAsia="Calibri"/>
          <w:sz w:val="20"/>
          <w:szCs w:val="20"/>
          <w:lang w:val="uk-UA"/>
        </w:rPr>
        <w:t>макси</w:t>
      </w:r>
      <w:r w:rsidRPr="00CE4E19">
        <w:rPr>
          <w:rFonts w:eastAsia="Calibri"/>
          <w:sz w:val="20"/>
          <w:szCs w:val="20"/>
          <w:lang w:val="uk-UA"/>
        </w:rPr>
        <w:t>мальної продуктивності модулів та спрощення</w:t>
      </w:r>
      <w:r w:rsidR="00567A7B" w:rsidRPr="00CE4E19">
        <w:rPr>
          <w:rFonts w:eastAsia="Calibri"/>
          <w:sz w:val="20"/>
          <w:szCs w:val="20"/>
          <w:lang w:val="uk-UA"/>
        </w:rPr>
        <w:t xml:space="preserve"> процес</w:t>
      </w:r>
      <w:r w:rsidRPr="00CE4E19">
        <w:rPr>
          <w:rFonts w:eastAsia="Calibri"/>
          <w:sz w:val="20"/>
          <w:szCs w:val="20"/>
          <w:lang w:val="uk-UA"/>
        </w:rPr>
        <w:t>у</w:t>
      </w:r>
      <w:r w:rsidR="00567A7B" w:rsidRPr="00CE4E19">
        <w:rPr>
          <w:rFonts w:eastAsia="Calibri"/>
          <w:sz w:val="20"/>
          <w:szCs w:val="20"/>
          <w:lang w:val="uk-UA"/>
        </w:rPr>
        <w:t xml:space="preserve"> їх виробництва</w:t>
      </w:r>
      <w:r w:rsidRPr="00CE4E19">
        <w:rPr>
          <w:rFonts w:eastAsia="Calibri"/>
          <w:sz w:val="20"/>
          <w:szCs w:val="20"/>
          <w:lang w:val="uk-UA"/>
        </w:rPr>
        <w:t xml:space="preserve">. </w:t>
      </w:r>
      <w:r w:rsidR="00567A7B" w:rsidRPr="00CE4E19">
        <w:rPr>
          <w:rFonts w:eastAsia="Calibri"/>
          <w:sz w:val="20"/>
          <w:szCs w:val="20"/>
          <w:lang w:val="uk-UA"/>
        </w:rPr>
        <w:t>постійно шукає найбільш вигідних рішень. На даний момент кращим</w:t>
      </w:r>
      <w:r w:rsidRPr="00CE4E19">
        <w:rPr>
          <w:rFonts w:eastAsia="Calibri"/>
          <w:sz w:val="20"/>
          <w:szCs w:val="20"/>
          <w:lang w:val="uk-UA"/>
        </w:rPr>
        <w:t xml:space="preserve"> вибором вважаються </w:t>
      </w:r>
      <w:r w:rsidR="00233EAF" w:rsidRPr="00CE4E19">
        <w:rPr>
          <w:rFonts w:eastAsia="Calibri"/>
          <w:sz w:val="20"/>
          <w:szCs w:val="20"/>
          <w:lang w:val="uk-UA"/>
        </w:rPr>
        <w:t>фото</w:t>
      </w:r>
      <w:r w:rsidRPr="00CE4E19">
        <w:rPr>
          <w:rFonts w:eastAsia="Calibri"/>
          <w:sz w:val="20"/>
          <w:szCs w:val="20"/>
          <w:lang w:val="uk-UA"/>
        </w:rPr>
        <w:t>елементи</w:t>
      </w:r>
      <w:r w:rsidR="00233EAF" w:rsidRPr="00CE4E19">
        <w:rPr>
          <w:rFonts w:eastAsia="Calibri"/>
          <w:sz w:val="20"/>
          <w:szCs w:val="20"/>
          <w:lang w:val="uk-UA"/>
        </w:rPr>
        <w:t xml:space="preserve"> HJT</w:t>
      </w:r>
      <w:r w:rsidR="00CE4E19">
        <w:rPr>
          <w:rFonts w:eastAsia="Calibri"/>
          <w:sz w:val="20"/>
          <w:szCs w:val="20"/>
          <w:lang w:val="uk-UA"/>
        </w:rPr>
        <w:t>,</w:t>
      </w:r>
      <w:r w:rsidR="00233EAF" w:rsidRPr="00CE4E19">
        <w:rPr>
          <w:rFonts w:eastAsia="Calibri"/>
          <w:sz w:val="20"/>
          <w:szCs w:val="20"/>
          <w:lang w:val="uk-UA"/>
        </w:rPr>
        <w:t xml:space="preserve"> з’єднанні за технологією </w:t>
      </w:r>
      <w:r w:rsidR="00567A7B" w:rsidRPr="00CE4E19">
        <w:rPr>
          <w:rFonts w:eastAsia="Calibri"/>
          <w:sz w:val="20"/>
          <w:szCs w:val="20"/>
          <w:lang w:val="uk-UA"/>
        </w:rPr>
        <w:t xml:space="preserve">SmartWire, що забезпечують ряд переваг щодо звичайних рішень. Крім того, можливість створення модулів Bifacial </w:t>
      </w:r>
      <w:r w:rsidR="00C24391" w:rsidRPr="00CE4E19">
        <w:rPr>
          <w:rFonts w:eastAsia="Calibri"/>
          <w:sz w:val="20"/>
          <w:szCs w:val="20"/>
          <w:lang w:val="uk-UA"/>
        </w:rPr>
        <w:t xml:space="preserve">- </w:t>
      </w:r>
      <w:r w:rsidR="00567A7B" w:rsidRPr="00CE4E19">
        <w:rPr>
          <w:rFonts w:eastAsia="Calibri"/>
          <w:sz w:val="20"/>
          <w:szCs w:val="20"/>
          <w:lang w:val="uk-UA"/>
        </w:rPr>
        <w:t xml:space="preserve">це можливість </w:t>
      </w:r>
      <w:r w:rsidR="00C24391" w:rsidRPr="00CE4E19">
        <w:rPr>
          <w:rFonts w:eastAsia="Calibri"/>
          <w:sz w:val="20"/>
          <w:szCs w:val="20"/>
          <w:lang w:val="uk-UA"/>
        </w:rPr>
        <w:t xml:space="preserve">навіть </w:t>
      </w:r>
      <w:r w:rsidR="00567A7B" w:rsidRPr="00CE4E19">
        <w:rPr>
          <w:rFonts w:eastAsia="Calibri"/>
          <w:sz w:val="20"/>
          <w:szCs w:val="20"/>
          <w:lang w:val="uk-UA"/>
        </w:rPr>
        <w:t xml:space="preserve">на 30% збільшити </w:t>
      </w:r>
      <w:r w:rsidR="00CE4E19" w:rsidRPr="00CE4E19">
        <w:rPr>
          <w:rFonts w:eastAsia="Calibri"/>
          <w:sz w:val="20"/>
          <w:szCs w:val="20"/>
          <w:lang w:val="uk-UA"/>
        </w:rPr>
        <w:t>виробництво енергії</w:t>
      </w:r>
      <w:r w:rsidR="00CE4E19">
        <w:rPr>
          <w:rFonts w:eastAsia="Calibri"/>
          <w:sz w:val="20"/>
          <w:szCs w:val="20"/>
          <w:lang w:val="uk-UA"/>
        </w:rPr>
        <w:t xml:space="preserve"> у</w:t>
      </w:r>
      <w:r w:rsidR="00C24391" w:rsidRPr="00CE4E19">
        <w:rPr>
          <w:rFonts w:eastAsia="Calibri"/>
          <w:sz w:val="20"/>
          <w:szCs w:val="20"/>
          <w:lang w:val="uk-UA"/>
        </w:rPr>
        <w:t xml:space="preserve"> сприятливих умовах</w:t>
      </w:r>
      <w:r w:rsidR="00567A7B" w:rsidRPr="00CE4E19">
        <w:rPr>
          <w:rFonts w:eastAsia="Calibri"/>
          <w:sz w:val="20"/>
          <w:szCs w:val="20"/>
          <w:lang w:val="uk-UA"/>
        </w:rPr>
        <w:t>.</w:t>
      </w:r>
    </w:p>
    <w:p w14:paraId="1FD58405" w14:textId="77777777" w:rsidR="00567A7B" w:rsidRPr="00CE4E19" w:rsidRDefault="00567A7B" w:rsidP="006533D8">
      <w:pPr>
        <w:spacing w:line="200" w:lineRule="exact"/>
        <w:jc w:val="both"/>
        <w:rPr>
          <w:rFonts w:eastAsia="Calibri"/>
          <w:sz w:val="20"/>
          <w:szCs w:val="20"/>
          <w:lang w:val="uk-UA"/>
        </w:rPr>
      </w:pPr>
    </w:p>
    <w:p w14:paraId="53303F31" w14:textId="61ABA16D" w:rsidR="00C31328" w:rsidRPr="00CE4E19" w:rsidRDefault="00567A7B" w:rsidP="006533D8">
      <w:pPr>
        <w:spacing w:line="200" w:lineRule="exact"/>
        <w:jc w:val="both"/>
        <w:rPr>
          <w:sz w:val="20"/>
          <w:szCs w:val="20"/>
          <w:lang w:val="uk-UA"/>
        </w:rPr>
      </w:pPr>
      <w:r w:rsidRPr="00CE4E19">
        <w:rPr>
          <w:rFonts w:eastAsia="Calibri"/>
          <w:sz w:val="20"/>
          <w:szCs w:val="20"/>
          <w:lang w:val="uk-UA"/>
        </w:rPr>
        <w:t>Використання модулів HJT Bifacial в технології SmartWire</w:t>
      </w:r>
      <w:r w:rsidR="00172480">
        <w:rPr>
          <w:rFonts w:eastAsia="Calibri"/>
          <w:sz w:val="20"/>
          <w:szCs w:val="20"/>
          <w:lang w:val="uk-UA"/>
        </w:rPr>
        <w:t xml:space="preserve"> </w:t>
      </w:r>
      <w:r w:rsidRPr="00CE4E19">
        <w:rPr>
          <w:rFonts w:eastAsia="Calibri"/>
          <w:sz w:val="20"/>
          <w:szCs w:val="20"/>
          <w:lang w:val="uk-UA"/>
        </w:rPr>
        <w:t>-</w:t>
      </w:r>
      <w:r w:rsidR="00172480">
        <w:rPr>
          <w:rFonts w:eastAsia="Calibri"/>
          <w:sz w:val="20"/>
          <w:szCs w:val="20"/>
          <w:lang w:val="uk-UA"/>
        </w:rPr>
        <w:t xml:space="preserve"> </w:t>
      </w:r>
      <w:r w:rsidRPr="00CE4E19">
        <w:rPr>
          <w:rFonts w:eastAsia="Calibri"/>
          <w:sz w:val="20"/>
          <w:szCs w:val="20"/>
          <w:lang w:val="uk-UA"/>
        </w:rPr>
        <w:t>це майбутнє фотовольтаїки, яка п</w:t>
      </w:r>
      <w:r w:rsidR="00C24391" w:rsidRPr="00CE4E19">
        <w:rPr>
          <w:rFonts w:eastAsia="Calibri"/>
          <w:sz w:val="20"/>
          <w:szCs w:val="20"/>
          <w:lang w:val="uk-UA"/>
        </w:rPr>
        <w:t xml:space="preserve">рагне </w:t>
      </w:r>
      <w:r w:rsidR="00172480">
        <w:rPr>
          <w:rFonts w:eastAsia="Calibri"/>
          <w:sz w:val="20"/>
          <w:szCs w:val="20"/>
          <w:lang w:val="uk-UA"/>
        </w:rPr>
        <w:t xml:space="preserve">досягти </w:t>
      </w:r>
      <w:r w:rsidRPr="00CE4E19">
        <w:rPr>
          <w:rFonts w:eastAsia="Calibri"/>
          <w:sz w:val="20"/>
          <w:szCs w:val="20"/>
          <w:lang w:val="uk-UA"/>
        </w:rPr>
        <w:t xml:space="preserve">максимальної продуктивності </w:t>
      </w:r>
      <w:r w:rsidR="00C24391" w:rsidRPr="00CE4E19">
        <w:rPr>
          <w:rFonts w:eastAsia="Calibri"/>
          <w:sz w:val="20"/>
          <w:szCs w:val="20"/>
          <w:lang w:val="uk-UA"/>
        </w:rPr>
        <w:t xml:space="preserve">встановлених модулів та </w:t>
      </w:r>
      <w:r w:rsidRPr="00CE4E19">
        <w:rPr>
          <w:rFonts w:eastAsia="Calibri"/>
          <w:sz w:val="20"/>
          <w:szCs w:val="20"/>
          <w:lang w:val="uk-UA"/>
        </w:rPr>
        <w:t>спрощення процесу виробництва.</w:t>
      </w:r>
    </w:p>
    <w:p w14:paraId="7CF522A6" w14:textId="1843CB40" w:rsidR="00C31328" w:rsidRPr="00CE4E19" w:rsidRDefault="00C31328">
      <w:pPr>
        <w:spacing w:line="200" w:lineRule="exact"/>
        <w:rPr>
          <w:sz w:val="20"/>
          <w:szCs w:val="20"/>
          <w:lang w:val="uk-UA"/>
        </w:rPr>
      </w:pPr>
    </w:p>
    <w:p w14:paraId="633F3110" w14:textId="10C0E757" w:rsidR="00C31328" w:rsidRPr="00CE4E19" w:rsidRDefault="00C31328">
      <w:pPr>
        <w:spacing w:line="200" w:lineRule="exact"/>
        <w:rPr>
          <w:sz w:val="20"/>
          <w:szCs w:val="20"/>
          <w:lang w:val="uk-UA"/>
        </w:rPr>
      </w:pPr>
    </w:p>
    <w:p w14:paraId="0A4A2F46" w14:textId="3F885868" w:rsidR="00C31328" w:rsidRPr="00CE4E19" w:rsidRDefault="00C31328">
      <w:pPr>
        <w:spacing w:line="200" w:lineRule="exact"/>
        <w:rPr>
          <w:sz w:val="20"/>
          <w:szCs w:val="20"/>
          <w:lang w:val="uk-UA"/>
        </w:rPr>
      </w:pPr>
    </w:p>
    <w:p w14:paraId="5B043897" w14:textId="450CDB1C" w:rsidR="00C31328" w:rsidRPr="003B2E8C" w:rsidRDefault="00C31328">
      <w:pPr>
        <w:spacing w:line="256" w:lineRule="exact"/>
        <w:rPr>
          <w:sz w:val="20"/>
          <w:szCs w:val="20"/>
          <w:lang w:val="uk-UA"/>
        </w:rPr>
      </w:pPr>
    </w:p>
    <w:p w14:paraId="4BFBE07B" w14:textId="5EEE259C" w:rsidR="00C31328" w:rsidRPr="003B2E8C" w:rsidRDefault="00CE4E19">
      <w:pPr>
        <w:ind w:left="4"/>
        <w:rPr>
          <w:sz w:val="20"/>
          <w:szCs w:val="20"/>
          <w:lang w:val="uk-UA"/>
        </w:rPr>
      </w:pPr>
      <w:r>
        <w:rPr>
          <w:rFonts w:eastAsia="Calibri"/>
          <w:sz w:val="21"/>
          <w:szCs w:val="21"/>
          <w:lang w:val="uk-UA"/>
        </w:rPr>
        <w:t>Список джерел</w:t>
      </w:r>
      <w:r w:rsidR="00C24391" w:rsidRPr="003B2E8C">
        <w:rPr>
          <w:rFonts w:eastAsia="Calibri"/>
          <w:sz w:val="21"/>
          <w:szCs w:val="21"/>
          <w:lang w:val="uk-UA"/>
        </w:rPr>
        <w:t xml:space="preserve"> </w:t>
      </w:r>
    </w:p>
    <w:p w14:paraId="18DFB08B" w14:textId="43923A9C" w:rsidR="00C31328" w:rsidRPr="003B2E8C" w:rsidRDefault="00C31328">
      <w:pPr>
        <w:spacing w:line="221" w:lineRule="exact"/>
        <w:rPr>
          <w:sz w:val="20"/>
          <w:szCs w:val="20"/>
          <w:lang w:val="uk-UA"/>
        </w:rPr>
      </w:pPr>
    </w:p>
    <w:p w14:paraId="58848083" w14:textId="5215C293" w:rsidR="00C31328" w:rsidRPr="003B2E8C" w:rsidRDefault="00D94A0A">
      <w:pPr>
        <w:numPr>
          <w:ilvl w:val="0"/>
          <w:numId w:val="11"/>
        </w:numPr>
        <w:tabs>
          <w:tab w:val="left" w:pos="246"/>
        </w:tabs>
        <w:spacing w:line="226" w:lineRule="auto"/>
        <w:ind w:left="4" w:right="640" w:hanging="4"/>
        <w:rPr>
          <w:rFonts w:eastAsia="Calibri"/>
          <w:sz w:val="18"/>
          <w:szCs w:val="18"/>
          <w:lang w:val="uk-UA"/>
        </w:rPr>
      </w:pPr>
      <w:r w:rsidRPr="003B2E8C">
        <w:rPr>
          <w:rFonts w:eastAsia="Calibri"/>
          <w:sz w:val="18"/>
          <w:szCs w:val="18"/>
          <w:lang w:val="uk-UA"/>
        </w:rPr>
        <w:t>M. Sobieniecki, Meyer Burger, „Potencjał Technologii SmatWire i HJT oraz ich aplikacja w Polsce oraz na rynkach zagranicznych”, Świdnica 25.11.2015 .</w:t>
      </w:r>
    </w:p>
    <w:p w14:paraId="6E430E62" w14:textId="47805346" w:rsidR="00C31328" w:rsidRPr="003B2E8C" w:rsidRDefault="00C31328">
      <w:pPr>
        <w:spacing w:line="220" w:lineRule="exact"/>
        <w:rPr>
          <w:rFonts w:eastAsia="Calibri"/>
          <w:sz w:val="18"/>
          <w:szCs w:val="18"/>
          <w:lang w:val="uk-UA"/>
        </w:rPr>
      </w:pPr>
    </w:p>
    <w:p w14:paraId="1D8BBBEA" w14:textId="1749F36C" w:rsidR="00C31328" w:rsidRPr="003B2E8C" w:rsidRDefault="00D94A0A">
      <w:pPr>
        <w:numPr>
          <w:ilvl w:val="0"/>
          <w:numId w:val="11"/>
        </w:numPr>
        <w:tabs>
          <w:tab w:val="left" w:pos="246"/>
        </w:tabs>
        <w:spacing w:line="226" w:lineRule="auto"/>
        <w:ind w:left="4" w:right="440" w:hanging="4"/>
        <w:rPr>
          <w:rFonts w:eastAsia="Calibri"/>
          <w:sz w:val="18"/>
          <w:szCs w:val="18"/>
          <w:lang w:val="uk-UA"/>
        </w:rPr>
      </w:pPr>
      <w:r w:rsidRPr="003B2E8C">
        <w:rPr>
          <w:rFonts w:eastAsia="Calibri"/>
          <w:sz w:val="18"/>
          <w:szCs w:val="18"/>
          <w:lang w:val="uk-UA"/>
        </w:rPr>
        <w:t>G. Roters, J. Krause, S. Leu, A. Richter, B. Strahm, Meyer Burger, „Heterojunction Technology – The Solar Cell of the Future”.</w:t>
      </w:r>
    </w:p>
    <w:p w14:paraId="14B4D2A8" w14:textId="091DAD2C" w:rsidR="00C31328" w:rsidRPr="003B2E8C" w:rsidRDefault="00C31328">
      <w:pPr>
        <w:spacing w:line="176" w:lineRule="exact"/>
        <w:rPr>
          <w:rFonts w:eastAsia="Calibri"/>
          <w:sz w:val="18"/>
          <w:szCs w:val="18"/>
          <w:lang w:val="uk-UA"/>
        </w:rPr>
      </w:pPr>
    </w:p>
    <w:p w14:paraId="780237EB" w14:textId="77777777" w:rsidR="00C31328" w:rsidRPr="003B2E8C" w:rsidRDefault="00D94A0A">
      <w:pPr>
        <w:numPr>
          <w:ilvl w:val="0"/>
          <w:numId w:val="11"/>
        </w:numPr>
        <w:tabs>
          <w:tab w:val="left" w:pos="244"/>
        </w:tabs>
        <w:ind w:left="244" w:hanging="244"/>
        <w:rPr>
          <w:rFonts w:eastAsia="Calibri"/>
          <w:sz w:val="18"/>
          <w:szCs w:val="18"/>
          <w:lang w:val="uk-UA"/>
        </w:rPr>
      </w:pPr>
      <w:r w:rsidRPr="003B2E8C">
        <w:rPr>
          <w:rFonts w:eastAsia="Calibri"/>
          <w:sz w:val="18"/>
          <w:szCs w:val="18"/>
          <w:lang w:val="uk-UA"/>
        </w:rPr>
        <w:t>M. Xiajie, LONGi Solar, „The complexity of LID, LeTID and HID”.</w:t>
      </w:r>
    </w:p>
    <w:p w14:paraId="082817C1" w14:textId="77777777" w:rsidR="00C31328" w:rsidRPr="003B2E8C" w:rsidRDefault="00C31328">
      <w:pPr>
        <w:spacing w:line="222" w:lineRule="exact"/>
        <w:rPr>
          <w:sz w:val="20"/>
          <w:szCs w:val="20"/>
          <w:lang w:val="uk-UA"/>
        </w:rPr>
      </w:pPr>
    </w:p>
    <w:p w14:paraId="0523F174" w14:textId="30F44D08" w:rsidR="00C31328" w:rsidRPr="003B2E8C" w:rsidRDefault="00D94A0A">
      <w:pPr>
        <w:spacing w:line="226" w:lineRule="auto"/>
        <w:ind w:left="4" w:right="180"/>
        <w:rPr>
          <w:sz w:val="20"/>
          <w:szCs w:val="20"/>
          <w:lang w:val="uk-UA"/>
        </w:rPr>
      </w:pPr>
      <w:r w:rsidRPr="003B2E8C">
        <w:rPr>
          <w:rFonts w:eastAsia="Calibri"/>
          <w:sz w:val="18"/>
          <w:szCs w:val="18"/>
          <w:lang w:val="uk-UA"/>
        </w:rPr>
        <w:t xml:space="preserve">[4] Solar Frontier, „LID – another abbreviation you should know – and </w:t>
      </w:r>
      <w:r w:rsidR="008815C8" w:rsidRPr="003B2E8C">
        <w:rPr>
          <w:rFonts w:eastAsia="Calibri"/>
          <w:sz w:val="18"/>
          <w:szCs w:val="18"/>
          <w:lang w:val="uk-UA"/>
        </w:rPr>
        <w:t>Вт/год.</w:t>
      </w:r>
      <w:r w:rsidRPr="003B2E8C">
        <w:rPr>
          <w:rFonts w:eastAsia="Calibri"/>
          <w:sz w:val="18"/>
          <w:szCs w:val="18"/>
          <w:lang w:val="uk-UA"/>
        </w:rPr>
        <w:t>y Solar Frontier CIS technology comes up trumps here too”.</w:t>
      </w:r>
    </w:p>
    <w:p w14:paraId="4EF2944E" w14:textId="77777777" w:rsidR="00C31328" w:rsidRPr="003B2E8C" w:rsidRDefault="00C31328">
      <w:pPr>
        <w:rPr>
          <w:lang w:val="uk-UA"/>
        </w:rPr>
        <w:sectPr w:rsidR="00C31328" w:rsidRPr="003B2E8C">
          <w:pgSz w:w="11900" w:h="16838"/>
          <w:pgMar w:top="703" w:right="1406" w:bottom="147" w:left="1416" w:header="0" w:footer="0" w:gutter="0"/>
          <w:cols w:space="708" w:equalWidth="0">
            <w:col w:w="9084"/>
          </w:cols>
        </w:sectPr>
      </w:pPr>
    </w:p>
    <w:p w14:paraId="4B3051C5" w14:textId="77777777" w:rsidR="00C31328" w:rsidRPr="003B2E8C" w:rsidRDefault="00C31328">
      <w:pPr>
        <w:spacing w:line="200" w:lineRule="exact"/>
        <w:rPr>
          <w:sz w:val="20"/>
          <w:szCs w:val="20"/>
          <w:lang w:val="uk-UA"/>
        </w:rPr>
      </w:pPr>
    </w:p>
    <w:p w14:paraId="17BDDFD1" w14:textId="77777777" w:rsidR="00C31328" w:rsidRPr="003B2E8C" w:rsidRDefault="00C31328">
      <w:pPr>
        <w:spacing w:line="252" w:lineRule="exact"/>
        <w:rPr>
          <w:sz w:val="20"/>
          <w:szCs w:val="20"/>
          <w:lang w:val="uk-UA"/>
        </w:rPr>
      </w:pPr>
    </w:p>
    <w:p w14:paraId="0320321B" w14:textId="2E01E111" w:rsidR="00ED2648" w:rsidRPr="003B2E8C" w:rsidRDefault="00D94A0A">
      <w:pPr>
        <w:ind w:left="8764"/>
        <w:rPr>
          <w:rFonts w:eastAsia="Calibri"/>
          <w:lang w:val="uk-UA"/>
        </w:rPr>
      </w:pPr>
      <w:r w:rsidRPr="003B2E8C">
        <w:rPr>
          <w:rFonts w:eastAsia="Calibri"/>
          <w:lang w:val="uk-UA"/>
        </w:rPr>
        <w:t>7/7</w:t>
      </w:r>
    </w:p>
    <w:p w14:paraId="7630CABD" w14:textId="48DEB321" w:rsidR="00ED2648" w:rsidRPr="003B2E8C" w:rsidRDefault="00ED2648">
      <w:pPr>
        <w:ind w:left="8764"/>
        <w:rPr>
          <w:rFonts w:eastAsia="Calibri"/>
          <w:lang w:val="uk-UA"/>
        </w:rPr>
      </w:pPr>
    </w:p>
    <w:p w14:paraId="228ADB12" w14:textId="6B7F0883" w:rsidR="00ED2648" w:rsidRPr="003B2E8C" w:rsidRDefault="00ED2648">
      <w:pPr>
        <w:ind w:left="8764"/>
        <w:rPr>
          <w:sz w:val="20"/>
          <w:szCs w:val="20"/>
          <w:lang w:val="uk-UA"/>
        </w:rPr>
      </w:pPr>
    </w:p>
    <w:sectPr w:rsidR="00ED2648" w:rsidRPr="003B2E8C">
      <w:type w:val="continuous"/>
      <w:pgSz w:w="11900" w:h="16838"/>
      <w:pgMar w:top="703" w:right="1406" w:bottom="147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E424FB2E"/>
    <w:lvl w:ilvl="0" w:tplc="B4EEC0A2">
      <w:start w:val="5"/>
      <w:numFmt w:val="decimal"/>
      <w:lvlText w:val="%1"/>
      <w:lvlJc w:val="left"/>
    </w:lvl>
    <w:lvl w:ilvl="1" w:tplc="AC360946">
      <w:numFmt w:val="decimal"/>
      <w:lvlText w:val=""/>
      <w:lvlJc w:val="left"/>
    </w:lvl>
    <w:lvl w:ilvl="2" w:tplc="04B85914">
      <w:numFmt w:val="decimal"/>
      <w:lvlText w:val=""/>
      <w:lvlJc w:val="left"/>
    </w:lvl>
    <w:lvl w:ilvl="3" w:tplc="DB16700E">
      <w:numFmt w:val="decimal"/>
      <w:lvlText w:val=""/>
      <w:lvlJc w:val="left"/>
    </w:lvl>
    <w:lvl w:ilvl="4" w:tplc="48AC538E">
      <w:numFmt w:val="decimal"/>
      <w:lvlText w:val=""/>
      <w:lvlJc w:val="left"/>
    </w:lvl>
    <w:lvl w:ilvl="5" w:tplc="E5741D66">
      <w:numFmt w:val="decimal"/>
      <w:lvlText w:val=""/>
      <w:lvlJc w:val="left"/>
    </w:lvl>
    <w:lvl w:ilvl="6" w:tplc="5274A6E4">
      <w:numFmt w:val="decimal"/>
      <w:lvlText w:val=""/>
      <w:lvlJc w:val="left"/>
    </w:lvl>
    <w:lvl w:ilvl="7" w:tplc="16BA66AE">
      <w:numFmt w:val="decimal"/>
      <w:lvlText w:val=""/>
      <w:lvlJc w:val="left"/>
    </w:lvl>
    <w:lvl w:ilvl="8" w:tplc="77AA3C2A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4198E220"/>
    <w:lvl w:ilvl="0" w:tplc="8788F42E">
      <w:start w:val="1"/>
      <w:numFmt w:val="bullet"/>
      <w:lvlText w:val="•"/>
      <w:lvlJc w:val="left"/>
    </w:lvl>
    <w:lvl w:ilvl="1" w:tplc="4FF01D22">
      <w:numFmt w:val="decimal"/>
      <w:lvlText w:val=""/>
      <w:lvlJc w:val="left"/>
    </w:lvl>
    <w:lvl w:ilvl="2" w:tplc="135883D8">
      <w:numFmt w:val="decimal"/>
      <w:lvlText w:val=""/>
      <w:lvlJc w:val="left"/>
    </w:lvl>
    <w:lvl w:ilvl="3" w:tplc="7A3E2A12">
      <w:numFmt w:val="decimal"/>
      <w:lvlText w:val=""/>
      <w:lvlJc w:val="left"/>
    </w:lvl>
    <w:lvl w:ilvl="4" w:tplc="6402373C">
      <w:numFmt w:val="decimal"/>
      <w:lvlText w:val=""/>
      <w:lvlJc w:val="left"/>
    </w:lvl>
    <w:lvl w:ilvl="5" w:tplc="822C3E5A">
      <w:numFmt w:val="decimal"/>
      <w:lvlText w:val=""/>
      <w:lvlJc w:val="left"/>
    </w:lvl>
    <w:lvl w:ilvl="6" w:tplc="562E8D9E">
      <w:numFmt w:val="decimal"/>
      <w:lvlText w:val=""/>
      <w:lvlJc w:val="left"/>
    </w:lvl>
    <w:lvl w:ilvl="7" w:tplc="6F78D0F2">
      <w:numFmt w:val="decimal"/>
      <w:lvlText w:val=""/>
      <w:lvlJc w:val="left"/>
    </w:lvl>
    <w:lvl w:ilvl="8" w:tplc="8C9A6FC4">
      <w:numFmt w:val="decimal"/>
      <w:lvlText w:val=""/>
      <w:lvlJc w:val="left"/>
    </w:lvl>
  </w:abstractNum>
  <w:abstractNum w:abstractNumId="2" w15:restartNumberingAfterBreak="0">
    <w:nsid w:val="17611ADA"/>
    <w:multiLevelType w:val="hybridMultilevel"/>
    <w:tmpl w:val="88EE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E9E8"/>
    <w:multiLevelType w:val="hybridMultilevel"/>
    <w:tmpl w:val="6EE6F434"/>
    <w:lvl w:ilvl="0" w:tplc="33245DE4">
      <w:start w:val="1"/>
      <w:numFmt w:val="decimal"/>
      <w:lvlText w:val="[%1]"/>
      <w:lvlJc w:val="left"/>
    </w:lvl>
    <w:lvl w:ilvl="1" w:tplc="8C840912">
      <w:numFmt w:val="decimal"/>
      <w:lvlText w:val=""/>
      <w:lvlJc w:val="left"/>
    </w:lvl>
    <w:lvl w:ilvl="2" w:tplc="6E7C0374">
      <w:numFmt w:val="decimal"/>
      <w:lvlText w:val=""/>
      <w:lvlJc w:val="left"/>
    </w:lvl>
    <w:lvl w:ilvl="3" w:tplc="E7A2CD5E">
      <w:numFmt w:val="decimal"/>
      <w:lvlText w:val=""/>
      <w:lvlJc w:val="left"/>
    </w:lvl>
    <w:lvl w:ilvl="4" w:tplc="2304BC1C">
      <w:numFmt w:val="decimal"/>
      <w:lvlText w:val=""/>
      <w:lvlJc w:val="left"/>
    </w:lvl>
    <w:lvl w:ilvl="5" w:tplc="284AF5FA">
      <w:numFmt w:val="decimal"/>
      <w:lvlText w:val=""/>
      <w:lvlJc w:val="left"/>
    </w:lvl>
    <w:lvl w:ilvl="6" w:tplc="018E128E">
      <w:numFmt w:val="decimal"/>
      <w:lvlText w:val=""/>
      <w:lvlJc w:val="left"/>
    </w:lvl>
    <w:lvl w:ilvl="7" w:tplc="33EAF66A">
      <w:numFmt w:val="decimal"/>
      <w:lvlText w:val=""/>
      <w:lvlJc w:val="left"/>
    </w:lvl>
    <w:lvl w:ilvl="8" w:tplc="C4987EE4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9EF0C3BE"/>
    <w:lvl w:ilvl="0" w:tplc="D5FA8640">
      <w:start w:val="2"/>
      <w:numFmt w:val="decimal"/>
      <w:lvlText w:val="%1"/>
      <w:lvlJc w:val="left"/>
    </w:lvl>
    <w:lvl w:ilvl="1" w:tplc="C8AAB566">
      <w:numFmt w:val="decimal"/>
      <w:lvlText w:val=""/>
      <w:lvlJc w:val="left"/>
    </w:lvl>
    <w:lvl w:ilvl="2" w:tplc="91643166">
      <w:numFmt w:val="decimal"/>
      <w:lvlText w:val=""/>
      <w:lvlJc w:val="left"/>
    </w:lvl>
    <w:lvl w:ilvl="3" w:tplc="7BB0808C">
      <w:numFmt w:val="decimal"/>
      <w:lvlText w:val=""/>
      <w:lvlJc w:val="left"/>
    </w:lvl>
    <w:lvl w:ilvl="4" w:tplc="EFC2886C">
      <w:numFmt w:val="decimal"/>
      <w:lvlText w:val=""/>
      <w:lvlJc w:val="left"/>
    </w:lvl>
    <w:lvl w:ilvl="5" w:tplc="0F9E777E">
      <w:numFmt w:val="decimal"/>
      <w:lvlText w:val=""/>
      <w:lvlJc w:val="left"/>
    </w:lvl>
    <w:lvl w:ilvl="6" w:tplc="7B40EBAE">
      <w:numFmt w:val="decimal"/>
      <w:lvlText w:val=""/>
      <w:lvlJc w:val="left"/>
    </w:lvl>
    <w:lvl w:ilvl="7" w:tplc="3B32367A">
      <w:numFmt w:val="decimal"/>
      <w:lvlText w:val=""/>
      <w:lvlJc w:val="left"/>
    </w:lvl>
    <w:lvl w:ilvl="8" w:tplc="2F10F966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5AC21A72"/>
    <w:lvl w:ilvl="0" w:tplc="F8EC1A6C">
      <w:start w:val="1"/>
      <w:numFmt w:val="bullet"/>
      <w:lvlText w:val="•"/>
      <w:lvlJc w:val="left"/>
    </w:lvl>
    <w:lvl w:ilvl="1" w:tplc="134E1E04">
      <w:numFmt w:val="decimal"/>
      <w:lvlText w:val=""/>
      <w:lvlJc w:val="left"/>
    </w:lvl>
    <w:lvl w:ilvl="2" w:tplc="F3B2AA32">
      <w:numFmt w:val="decimal"/>
      <w:lvlText w:val=""/>
      <w:lvlJc w:val="left"/>
    </w:lvl>
    <w:lvl w:ilvl="3" w:tplc="F560F940">
      <w:numFmt w:val="decimal"/>
      <w:lvlText w:val=""/>
      <w:lvlJc w:val="left"/>
    </w:lvl>
    <w:lvl w:ilvl="4" w:tplc="B7664DF8">
      <w:numFmt w:val="decimal"/>
      <w:lvlText w:val=""/>
      <w:lvlJc w:val="left"/>
    </w:lvl>
    <w:lvl w:ilvl="5" w:tplc="75440E70">
      <w:numFmt w:val="decimal"/>
      <w:lvlText w:val=""/>
      <w:lvlJc w:val="left"/>
    </w:lvl>
    <w:lvl w:ilvl="6" w:tplc="57583FE2">
      <w:numFmt w:val="decimal"/>
      <w:lvlText w:val=""/>
      <w:lvlJc w:val="left"/>
    </w:lvl>
    <w:lvl w:ilvl="7" w:tplc="362A549C">
      <w:numFmt w:val="decimal"/>
      <w:lvlText w:val=""/>
      <w:lvlJc w:val="left"/>
    </w:lvl>
    <w:lvl w:ilvl="8" w:tplc="53D2311A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13DC5964"/>
    <w:lvl w:ilvl="0" w:tplc="D622653C">
      <w:start w:val="4"/>
      <w:numFmt w:val="decimal"/>
      <w:lvlText w:val="%1"/>
      <w:lvlJc w:val="left"/>
    </w:lvl>
    <w:lvl w:ilvl="1" w:tplc="36828DF6">
      <w:numFmt w:val="decimal"/>
      <w:lvlText w:val=""/>
      <w:lvlJc w:val="left"/>
    </w:lvl>
    <w:lvl w:ilvl="2" w:tplc="A90A958C">
      <w:numFmt w:val="decimal"/>
      <w:lvlText w:val=""/>
      <w:lvlJc w:val="left"/>
    </w:lvl>
    <w:lvl w:ilvl="3" w:tplc="A118B06A">
      <w:numFmt w:val="decimal"/>
      <w:lvlText w:val=""/>
      <w:lvlJc w:val="left"/>
    </w:lvl>
    <w:lvl w:ilvl="4" w:tplc="54D0277A">
      <w:numFmt w:val="decimal"/>
      <w:lvlText w:val=""/>
      <w:lvlJc w:val="left"/>
    </w:lvl>
    <w:lvl w:ilvl="5" w:tplc="E4CCF1F0">
      <w:numFmt w:val="decimal"/>
      <w:lvlText w:val=""/>
      <w:lvlJc w:val="left"/>
    </w:lvl>
    <w:lvl w:ilvl="6" w:tplc="49BE53E6">
      <w:numFmt w:val="decimal"/>
      <w:lvlText w:val=""/>
      <w:lvlJc w:val="left"/>
    </w:lvl>
    <w:lvl w:ilvl="7" w:tplc="083C5B8A">
      <w:numFmt w:val="decimal"/>
      <w:lvlText w:val=""/>
      <w:lvlJc w:val="left"/>
    </w:lvl>
    <w:lvl w:ilvl="8" w:tplc="2F764888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0CAA4E38"/>
    <w:lvl w:ilvl="0" w:tplc="4FEEF258">
      <w:start w:val="1"/>
      <w:numFmt w:val="decimal"/>
      <w:lvlText w:val="%1"/>
      <w:lvlJc w:val="left"/>
    </w:lvl>
    <w:lvl w:ilvl="1" w:tplc="DF3489B0">
      <w:numFmt w:val="decimal"/>
      <w:lvlText w:val=""/>
      <w:lvlJc w:val="left"/>
    </w:lvl>
    <w:lvl w:ilvl="2" w:tplc="9FBA1AA8">
      <w:numFmt w:val="decimal"/>
      <w:lvlText w:val=""/>
      <w:lvlJc w:val="left"/>
    </w:lvl>
    <w:lvl w:ilvl="3" w:tplc="F5F07A7E">
      <w:numFmt w:val="decimal"/>
      <w:lvlText w:val=""/>
      <w:lvlJc w:val="left"/>
    </w:lvl>
    <w:lvl w:ilvl="4" w:tplc="D8AA9252">
      <w:numFmt w:val="decimal"/>
      <w:lvlText w:val=""/>
      <w:lvlJc w:val="left"/>
    </w:lvl>
    <w:lvl w:ilvl="5" w:tplc="F3A0D4F2">
      <w:numFmt w:val="decimal"/>
      <w:lvlText w:val=""/>
      <w:lvlJc w:val="left"/>
    </w:lvl>
    <w:lvl w:ilvl="6" w:tplc="C1D24BC2">
      <w:numFmt w:val="decimal"/>
      <w:lvlText w:val=""/>
      <w:lvlJc w:val="left"/>
    </w:lvl>
    <w:lvl w:ilvl="7" w:tplc="9F7E4408">
      <w:numFmt w:val="decimal"/>
      <w:lvlText w:val=""/>
      <w:lvlJc w:val="left"/>
    </w:lvl>
    <w:lvl w:ilvl="8" w:tplc="7B063C82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6FDE182C"/>
    <w:lvl w:ilvl="0" w:tplc="CBD2DD98">
      <w:start w:val="3"/>
      <w:numFmt w:val="decimal"/>
      <w:lvlText w:val="%1"/>
      <w:lvlJc w:val="left"/>
    </w:lvl>
    <w:lvl w:ilvl="1" w:tplc="CB0038DE">
      <w:numFmt w:val="decimal"/>
      <w:lvlText w:val=""/>
      <w:lvlJc w:val="left"/>
    </w:lvl>
    <w:lvl w:ilvl="2" w:tplc="29DC55C2">
      <w:numFmt w:val="decimal"/>
      <w:lvlText w:val=""/>
      <w:lvlJc w:val="left"/>
    </w:lvl>
    <w:lvl w:ilvl="3" w:tplc="4768CFA2">
      <w:numFmt w:val="decimal"/>
      <w:lvlText w:val=""/>
      <w:lvlJc w:val="left"/>
    </w:lvl>
    <w:lvl w:ilvl="4" w:tplc="185E34E4">
      <w:numFmt w:val="decimal"/>
      <w:lvlText w:val=""/>
      <w:lvlJc w:val="left"/>
    </w:lvl>
    <w:lvl w:ilvl="5" w:tplc="55842762">
      <w:numFmt w:val="decimal"/>
      <w:lvlText w:val=""/>
      <w:lvlJc w:val="left"/>
    </w:lvl>
    <w:lvl w:ilvl="6" w:tplc="62FE2CDC">
      <w:numFmt w:val="decimal"/>
      <w:lvlText w:val=""/>
      <w:lvlJc w:val="left"/>
    </w:lvl>
    <w:lvl w:ilvl="7" w:tplc="7F102E96">
      <w:numFmt w:val="decimal"/>
      <w:lvlText w:val=""/>
      <w:lvlJc w:val="left"/>
    </w:lvl>
    <w:lvl w:ilvl="8" w:tplc="8E3AE44A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6964BCD4"/>
    <w:lvl w:ilvl="0" w:tplc="A1CEFBC4">
      <w:start w:val="1"/>
      <w:numFmt w:val="bullet"/>
      <w:lvlText w:val="•"/>
      <w:lvlJc w:val="left"/>
    </w:lvl>
    <w:lvl w:ilvl="1" w:tplc="114AB73C">
      <w:numFmt w:val="decimal"/>
      <w:lvlText w:val=""/>
      <w:lvlJc w:val="left"/>
    </w:lvl>
    <w:lvl w:ilvl="2" w:tplc="0748CA42">
      <w:numFmt w:val="decimal"/>
      <w:lvlText w:val=""/>
      <w:lvlJc w:val="left"/>
    </w:lvl>
    <w:lvl w:ilvl="3" w:tplc="F98CFB6C">
      <w:numFmt w:val="decimal"/>
      <w:lvlText w:val=""/>
      <w:lvlJc w:val="left"/>
    </w:lvl>
    <w:lvl w:ilvl="4" w:tplc="0D96A10A">
      <w:numFmt w:val="decimal"/>
      <w:lvlText w:val=""/>
      <w:lvlJc w:val="left"/>
    </w:lvl>
    <w:lvl w:ilvl="5" w:tplc="793200A6">
      <w:numFmt w:val="decimal"/>
      <w:lvlText w:val=""/>
      <w:lvlJc w:val="left"/>
    </w:lvl>
    <w:lvl w:ilvl="6" w:tplc="17F8E6EC">
      <w:numFmt w:val="decimal"/>
      <w:lvlText w:val=""/>
      <w:lvlJc w:val="left"/>
    </w:lvl>
    <w:lvl w:ilvl="7" w:tplc="85F46612">
      <w:numFmt w:val="decimal"/>
      <w:lvlText w:val=""/>
      <w:lvlJc w:val="left"/>
    </w:lvl>
    <w:lvl w:ilvl="8" w:tplc="1BFE5DC2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26DE626E"/>
    <w:lvl w:ilvl="0" w:tplc="B23E6B44">
      <w:start w:val="1"/>
      <w:numFmt w:val="bullet"/>
      <w:lvlText w:val="•"/>
      <w:lvlJc w:val="left"/>
    </w:lvl>
    <w:lvl w:ilvl="1" w:tplc="883CDDBA">
      <w:numFmt w:val="decimal"/>
      <w:lvlText w:val=""/>
      <w:lvlJc w:val="left"/>
    </w:lvl>
    <w:lvl w:ilvl="2" w:tplc="E4705870">
      <w:numFmt w:val="decimal"/>
      <w:lvlText w:val=""/>
      <w:lvlJc w:val="left"/>
    </w:lvl>
    <w:lvl w:ilvl="3" w:tplc="25F480A4">
      <w:numFmt w:val="decimal"/>
      <w:lvlText w:val=""/>
      <w:lvlJc w:val="left"/>
    </w:lvl>
    <w:lvl w:ilvl="4" w:tplc="7AB63782">
      <w:numFmt w:val="decimal"/>
      <w:lvlText w:val=""/>
      <w:lvlJc w:val="left"/>
    </w:lvl>
    <w:lvl w:ilvl="5" w:tplc="04602190">
      <w:numFmt w:val="decimal"/>
      <w:lvlText w:val=""/>
      <w:lvlJc w:val="left"/>
    </w:lvl>
    <w:lvl w:ilvl="6" w:tplc="D56AC096">
      <w:numFmt w:val="decimal"/>
      <w:lvlText w:val=""/>
      <w:lvlJc w:val="left"/>
    </w:lvl>
    <w:lvl w:ilvl="7" w:tplc="B3847384">
      <w:numFmt w:val="decimal"/>
      <w:lvlText w:val=""/>
      <w:lvlJc w:val="left"/>
    </w:lvl>
    <w:lvl w:ilvl="8" w:tplc="08564E2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F86ABA72"/>
    <w:lvl w:ilvl="0" w:tplc="5B60E512">
      <w:start w:val="1"/>
      <w:numFmt w:val="bullet"/>
      <w:lvlText w:val="•"/>
      <w:lvlJc w:val="left"/>
    </w:lvl>
    <w:lvl w:ilvl="1" w:tplc="9C5ABFC4">
      <w:numFmt w:val="decimal"/>
      <w:lvlText w:val=""/>
      <w:lvlJc w:val="left"/>
    </w:lvl>
    <w:lvl w:ilvl="2" w:tplc="35FEBADE">
      <w:numFmt w:val="decimal"/>
      <w:lvlText w:val=""/>
      <w:lvlJc w:val="left"/>
    </w:lvl>
    <w:lvl w:ilvl="3" w:tplc="62B40E16">
      <w:numFmt w:val="decimal"/>
      <w:lvlText w:val=""/>
      <w:lvlJc w:val="left"/>
    </w:lvl>
    <w:lvl w:ilvl="4" w:tplc="C1D81FA2">
      <w:numFmt w:val="decimal"/>
      <w:lvlText w:val=""/>
      <w:lvlJc w:val="left"/>
    </w:lvl>
    <w:lvl w:ilvl="5" w:tplc="0FF6BF50">
      <w:numFmt w:val="decimal"/>
      <w:lvlText w:val=""/>
      <w:lvlJc w:val="left"/>
    </w:lvl>
    <w:lvl w:ilvl="6" w:tplc="D2D84A6C">
      <w:numFmt w:val="decimal"/>
      <w:lvlText w:val=""/>
      <w:lvlJc w:val="left"/>
    </w:lvl>
    <w:lvl w:ilvl="7" w:tplc="6E285A84">
      <w:numFmt w:val="decimal"/>
      <w:lvlText w:val=""/>
      <w:lvlJc w:val="left"/>
    </w:lvl>
    <w:lvl w:ilvl="8" w:tplc="F828B562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28"/>
    <w:rsid w:val="0002317D"/>
    <w:rsid w:val="00095164"/>
    <w:rsid w:val="00172480"/>
    <w:rsid w:val="001F4D81"/>
    <w:rsid w:val="00233EAF"/>
    <w:rsid w:val="00255E54"/>
    <w:rsid w:val="0028001D"/>
    <w:rsid w:val="002B6D37"/>
    <w:rsid w:val="003075EC"/>
    <w:rsid w:val="003B2E8C"/>
    <w:rsid w:val="00444FA2"/>
    <w:rsid w:val="00485CF2"/>
    <w:rsid w:val="004C6E6D"/>
    <w:rsid w:val="005013E8"/>
    <w:rsid w:val="00567A7B"/>
    <w:rsid w:val="005B720D"/>
    <w:rsid w:val="006108A1"/>
    <w:rsid w:val="00615628"/>
    <w:rsid w:val="006533D8"/>
    <w:rsid w:val="00677D21"/>
    <w:rsid w:val="006A6BC4"/>
    <w:rsid w:val="00720147"/>
    <w:rsid w:val="00753332"/>
    <w:rsid w:val="007870CF"/>
    <w:rsid w:val="007940D1"/>
    <w:rsid w:val="007D1A22"/>
    <w:rsid w:val="00863C21"/>
    <w:rsid w:val="008815C8"/>
    <w:rsid w:val="00972146"/>
    <w:rsid w:val="009A13B4"/>
    <w:rsid w:val="00A11127"/>
    <w:rsid w:val="00A95AC5"/>
    <w:rsid w:val="00B00C24"/>
    <w:rsid w:val="00B44AF0"/>
    <w:rsid w:val="00B535AD"/>
    <w:rsid w:val="00BC57B8"/>
    <w:rsid w:val="00C24391"/>
    <w:rsid w:val="00C31328"/>
    <w:rsid w:val="00CB70CD"/>
    <w:rsid w:val="00CD7F1C"/>
    <w:rsid w:val="00CE4E19"/>
    <w:rsid w:val="00D525D7"/>
    <w:rsid w:val="00D94A0A"/>
    <w:rsid w:val="00E06E6B"/>
    <w:rsid w:val="00E25C76"/>
    <w:rsid w:val="00E263C6"/>
    <w:rsid w:val="00ED2648"/>
    <w:rsid w:val="00F52D5A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5582"/>
  <w15:docId w15:val="{53EDE923-050E-4047-8566-0AF217D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2453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Henryk Jędrej</cp:lastModifiedBy>
  <cp:revision>3</cp:revision>
  <dcterms:created xsi:type="dcterms:W3CDTF">2019-08-13T19:54:00Z</dcterms:created>
  <dcterms:modified xsi:type="dcterms:W3CDTF">2019-08-20T07:54:00Z</dcterms:modified>
</cp:coreProperties>
</file>